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D9A93" w14:textId="77777777" w:rsidR="00557B25" w:rsidRPr="00D419FE" w:rsidRDefault="00991527">
      <w:pPr>
        <w:pStyle w:val="Textoindependiente"/>
        <w:ind w:left="3821"/>
        <w:rPr>
          <w:sz w:val="20"/>
          <w:lang w:val="es-PE"/>
        </w:rPr>
      </w:pPr>
      <w:r w:rsidRPr="00D419FE">
        <w:rPr>
          <w:rFonts w:ascii="Calibri" w:hAnsi="Calibri" w:cs="Calibri"/>
          <w:b/>
          <w:noProof/>
          <w:sz w:val="18"/>
          <w:szCs w:val="18"/>
          <w:lang w:val="es-419" w:eastAsia="es-419"/>
        </w:rPr>
        <w:drawing>
          <wp:inline distT="0" distB="0" distL="0" distR="0" wp14:anchorId="45CCB69A" wp14:editId="59860138">
            <wp:extent cx="474452" cy="553844"/>
            <wp:effectExtent l="19050" t="0" r="1798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1.blogger.com/blogger/1822/1238/1600/escud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67" cy="55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FBEF1" w14:textId="77777777" w:rsidR="00557B25" w:rsidRPr="00D419FE" w:rsidRDefault="007B0030">
      <w:pPr>
        <w:pStyle w:val="Ttulo1"/>
        <w:spacing w:before="46" w:line="275" w:lineRule="exact"/>
        <w:ind w:left="1277" w:right="1298"/>
        <w:jc w:val="center"/>
        <w:rPr>
          <w:lang w:val="es-PE"/>
        </w:rPr>
      </w:pPr>
      <w:r w:rsidRPr="00D419FE">
        <w:rPr>
          <w:lang w:val="es-PE"/>
        </w:rPr>
        <w:t>UNIVERSIDAD NACIONAL MAYOR DE SAN MARCOS</w:t>
      </w:r>
    </w:p>
    <w:p w14:paraId="5CECC63E" w14:textId="77777777" w:rsidR="00557B25" w:rsidRPr="00D419FE" w:rsidRDefault="007B0030">
      <w:pPr>
        <w:spacing w:line="183" w:lineRule="exact"/>
        <w:ind w:left="1277" w:right="1291"/>
        <w:jc w:val="center"/>
        <w:rPr>
          <w:b/>
          <w:sz w:val="16"/>
          <w:lang w:val="es-PE"/>
        </w:rPr>
      </w:pPr>
      <w:r w:rsidRPr="00D419FE">
        <w:rPr>
          <w:b/>
          <w:sz w:val="16"/>
          <w:lang w:val="es-PE"/>
        </w:rPr>
        <w:t xml:space="preserve">(Universidad del Perú, </w:t>
      </w:r>
      <w:r w:rsidRPr="00D419FE">
        <w:rPr>
          <w:sz w:val="16"/>
          <w:lang w:val="es-PE"/>
        </w:rPr>
        <w:t>DECANA DE AMÉRICA</w:t>
      </w:r>
      <w:r w:rsidRPr="00D419FE">
        <w:rPr>
          <w:b/>
          <w:sz w:val="16"/>
          <w:lang w:val="es-PE"/>
        </w:rPr>
        <w:t>)</w:t>
      </w:r>
    </w:p>
    <w:p w14:paraId="027E1630" w14:textId="77777777" w:rsidR="00557B25" w:rsidRPr="00D419FE" w:rsidRDefault="00557B25">
      <w:pPr>
        <w:pStyle w:val="Textoindependiente"/>
        <w:spacing w:before="2"/>
        <w:rPr>
          <w:b/>
          <w:sz w:val="16"/>
          <w:lang w:val="es-PE"/>
        </w:rPr>
      </w:pPr>
    </w:p>
    <w:p w14:paraId="3A25F340" w14:textId="77777777" w:rsidR="00557B25" w:rsidRPr="00D419FE" w:rsidRDefault="007B0030">
      <w:pPr>
        <w:ind w:left="1277" w:right="1294"/>
        <w:jc w:val="center"/>
        <w:rPr>
          <w:b/>
          <w:sz w:val="20"/>
          <w:lang w:val="es-PE"/>
        </w:rPr>
      </w:pPr>
      <w:r w:rsidRPr="00D419FE">
        <w:rPr>
          <w:b/>
          <w:sz w:val="20"/>
          <w:lang w:val="es-PE"/>
        </w:rPr>
        <w:t>FACULTAD DE INGENIERIA DE SISTEMAS E INFORMATICA</w:t>
      </w:r>
    </w:p>
    <w:p w14:paraId="5CF1A07D" w14:textId="77777777" w:rsidR="00557B25" w:rsidRPr="00D419FE" w:rsidRDefault="007B0030">
      <w:pPr>
        <w:spacing w:before="1"/>
        <w:ind w:left="1277" w:right="1291"/>
        <w:jc w:val="center"/>
        <w:rPr>
          <w:b/>
          <w:i/>
          <w:lang w:val="es-PE"/>
        </w:rPr>
      </w:pPr>
      <w:r w:rsidRPr="00D419FE">
        <w:rPr>
          <w:b/>
          <w:i/>
          <w:lang w:val="es-PE"/>
        </w:rPr>
        <w:t>Escuela Académico Profesional de Ingeniería de Sistemas</w:t>
      </w:r>
    </w:p>
    <w:p w14:paraId="3CA6BBC5" w14:textId="77777777" w:rsidR="00557B25" w:rsidRPr="00D419FE" w:rsidRDefault="00557B25">
      <w:pPr>
        <w:pStyle w:val="Textoindependiente"/>
        <w:rPr>
          <w:b/>
          <w:i/>
          <w:sz w:val="22"/>
          <w:lang w:val="es-PE"/>
        </w:rPr>
      </w:pPr>
    </w:p>
    <w:p w14:paraId="637E3EAB" w14:textId="77777777" w:rsidR="00557B25" w:rsidRPr="00D419FE" w:rsidRDefault="007B0030">
      <w:pPr>
        <w:ind w:left="1277" w:right="1291"/>
        <w:jc w:val="center"/>
        <w:rPr>
          <w:b/>
          <w:lang w:val="es-PE"/>
        </w:rPr>
      </w:pPr>
      <w:r w:rsidRPr="00D419FE">
        <w:rPr>
          <w:b/>
          <w:lang w:val="es-PE"/>
        </w:rPr>
        <w:t>SILABO</w:t>
      </w:r>
    </w:p>
    <w:p w14:paraId="7D37189C" w14:textId="77777777" w:rsidR="007D034F" w:rsidRPr="00D419FE" w:rsidRDefault="007D034F" w:rsidP="007D034F">
      <w:pPr>
        <w:ind w:left="360"/>
        <w:jc w:val="center"/>
        <w:rPr>
          <w:rFonts w:ascii="Calibri" w:hAnsi="Calibri" w:cs="Calibri"/>
          <w:b/>
          <w:sz w:val="18"/>
          <w:szCs w:val="18"/>
          <w:lang w:val="es-PE"/>
        </w:rPr>
      </w:pPr>
    </w:p>
    <w:p w14:paraId="45B8077E" w14:textId="77777777" w:rsidR="007D034F" w:rsidRPr="00D419FE" w:rsidRDefault="007D034F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1. INFORMACIÓN GENERAL</w:t>
      </w:r>
    </w:p>
    <w:p w14:paraId="40043920" w14:textId="77777777" w:rsidR="007D034F" w:rsidRPr="00D419FE" w:rsidRDefault="007D034F" w:rsidP="007D034F">
      <w:pPr>
        <w:ind w:left="708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1.1 Nombre y código de la asignatura</w:t>
      </w:r>
      <w:r w:rsidR="00FE6E53" w:rsidRPr="00D419FE">
        <w:rPr>
          <w:rFonts w:ascii="Calibri" w:hAnsi="Calibri" w:cs="Calibri"/>
          <w:b/>
          <w:sz w:val="18"/>
          <w:szCs w:val="18"/>
          <w:lang w:val="es-PE"/>
        </w:rPr>
        <w:t>: Inteligencia</w:t>
      </w:r>
      <w:r w:rsidR="006629C5" w:rsidRPr="00D419FE">
        <w:rPr>
          <w:rFonts w:ascii="Calibri" w:hAnsi="Calibri" w:cs="Calibri"/>
          <w:b/>
          <w:spacing w:val="-4"/>
          <w:sz w:val="18"/>
          <w:szCs w:val="18"/>
          <w:lang w:val="es-PE"/>
        </w:rPr>
        <w:t xml:space="preserve"> </w:t>
      </w:r>
      <w:r w:rsidR="006629C5" w:rsidRPr="00D419FE">
        <w:rPr>
          <w:rFonts w:ascii="Calibri" w:hAnsi="Calibri" w:cs="Calibri"/>
          <w:b/>
          <w:sz w:val="18"/>
          <w:szCs w:val="18"/>
          <w:lang w:val="es-PE"/>
        </w:rPr>
        <w:t xml:space="preserve">Artificial </w:t>
      </w:r>
      <w:r w:rsidRPr="00D419FE">
        <w:rPr>
          <w:rFonts w:ascii="Calibri" w:hAnsi="Calibri" w:cs="Calibri"/>
          <w:b/>
          <w:sz w:val="18"/>
          <w:szCs w:val="18"/>
          <w:lang w:val="es-PE"/>
        </w:rPr>
        <w:t>- 2010605</w:t>
      </w:r>
    </w:p>
    <w:p w14:paraId="7D105DFB" w14:textId="77777777" w:rsidR="007D034F" w:rsidRPr="00D419FE" w:rsidRDefault="007D034F" w:rsidP="007D034F">
      <w:pPr>
        <w:ind w:left="708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 xml:space="preserve">1.2 Número de créditos: </w:t>
      </w:r>
      <w:r w:rsidR="00144083" w:rsidRPr="00D419FE">
        <w:rPr>
          <w:rFonts w:ascii="Calibri" w:hAnsi="Calibri" w:cs="Calibri"/>
          <w:b/>
          <w:sz w:val="18"/>
          <w:szCs w:val="18"/>
          <w:lang w:val="es-PE"/>
        </w:rPr>
        <w:tab/>
      </w:r>
      <w:r w:rsidR="00144083" w:rsidRPr="00D419FE">
        <w:rPr>
          <w:rFonts w:ascii="Calibri" w:hAnsi="Calibri" w:cs="Calibri"/>
          <w:b/>
          <w:sz w:val="18"/>
          <w:szCs w:val="18"/>
          <w:lang w:val="es-PE"/>
        </w:rPr>
        <w:tab/>
        <w:t>0</w:t>
      </w:r>
      <w:r w:rsidRPr="00D419FE">
        <w:rPr>
          <w:rFonts w:ascii="Calibri" w:hAnsi="Calibri" w:cs="Calibri"/>
          <w:b/>
          <w:sz w:val="18"/>
          <w:szCs w:val="18"/>
          <w:lang w:val="es-PE"/>
        </w:rPr>
        <w:t>3</w:t>
      </w:r>
    </w:p>
    <w:p w14:paraId="77F272D2" w14:textId="77777777" w:rsidR="007D034F" w:rsidRPr="00D419FE" w:rsidRDefault="007D034F" w:rsidP="007D034F">
      <w:pPr>
        <w:ind w:left="708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1.3 Número de horas</w:t>
      </w:r>
      <w:r w:rsidR="00144083" w:rsidRPr="00D419FE">
        <w:rPr>
          <w:rFonts w:ascii="Calibri" w:hAnsi="Calibri" w:cs="Calibri"/>
          <w:b/>
          <w:sz w:val="18"/>
          <w:szCs w:val="18"/>
          <w:lang w:val="es-PE"/>
        </w:rPr>
        <w:t xml:space="preserve"> Semanales</w:t>
      </w:r>
      <w:r w:rsidRPr="00D419FE">
        <w:rPr>
          <w:rFonts w:ascii="Calibri" w:hAnsi="Calibri" w:cs="Calibri"/>
          <w:b/>
          <w:sz w:val="18"/>
          <w:szCs w:val="18"/>
          <w:lang w:val="es-PE"/>
        </w:rPr>
        <w:t>:</w:t>
      </w:r>
      <w:r w:rsidR="00144083" w:rsidRPr="00D419FE">
        <w:rPr>
          <w:rFonts w:ascii="Calibri" w:hAnsi="Calibri" w:cs="Calibri"/>
          <w:b/>
          <w:sz w:val="18"/>
          <w:szCs w:val="18"/>
          <w:lang w:val="es-PE"/>
        </w:rPr>
        <w:tab/>
        <w:t>04</w:t>
      </w:r>
      <w:r w:rsidR="00991527" w:rsidRPr="00D419FE">
        <w:rPr>
          <w:rFonts w:ascii="Calibri" w:hAnsi="Calibri" w:cs="Calibri"/>
          <w:b/>
          <w:sz w:val="18"/>
          <w:szCs w:val="18"/>
          <w:lang w:val="es-PE"/>
        </w:rPr>
        <w:t xml:space="preserve"> horas</w:t>
      </w:r>
      <w:r w:rsidR="00144083" w:rsidRPr="00D419FE">
        <w:rPr>
          <w:rFonts w:ascii="Calibri" w:hAnsi="Calibri" w:cs="Calibri"/>
          <w:b/>
          <w:sz w:val="18"/>
          <w:szCs w:val="18"/>
          <w:lang w:val="es-PE"/>
        </w:rPr>
        <w:t xml:space="preserve"> (2 T, 2P) </w:t>
      </w:r>
    </w:p>
    <w:p w14:paraId="2B2BE03F" w14:textId="77777777" w:rsidR="007D034F" w:rsidRPr="00D419FE" w:rsidRDefault="007D034F" w:rsidP="007D034F">
      <w:pPr>
        <w:ind w:left="708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1.4 Ciclo de estudio:</w:t>
      </w:r>
      <w:r w:rsidR="00144083" w:rsidRPr="00D419FE">
        <w:rPr>
          <w:rFonts w:ascii="Calibri" w:hAnsi="Calibri" w:cs="Calibri"/>
          <w:b/>
          <w:sz w:val="18"/>
          <w:szCs w:val="18"/>
          <w:lang w:val="es-PE"/>
        </w:rPr>
        <w:tab/>
      </w:r>
      <w:r w:rsidR="00144083" w:rsidRPr="00D419FE">
        <w:rPr>
          <w:rFonts w:ascii="Calibri" w:hAnsi="Calibri" w:cs="Calibri"/>
          <w:b/>
          <w:sz w:val="18"/>
          <w:szCs w:val="18"/>
          <w:lang w:val="es-PE"/>
        </w:rPr>
        <w:tab/>
        <w:t>06</w:t>
      </w:r>
    </w:p>
    <w:p w14:paraId="4D469166" w14:textId="23C68A14" w:rsidR="007D034F" w:rsidRPr="00D419FE" w:rsidRDefault="007D034F" w:rsidP="007D034F">
      <w:pPr>
        <w:ind w:left="708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1.5 Periodo académico:</w:t>
      </w:r>
      <w:r w:rsidR="00FE6E53">
        <w:rPr>
          <w:rFonts w:ascii="Calibri" w:hAnsi="Calibri" w:cs="Calibri"/>
          <w:b/>
          <w:sz w:val="18"/>
          <w:szCs w:val="18"/>
          <w:lang w:val="es-PE"/>
        </w:rPr>
        <w:tab/>
      </w:r>
      <w:r w:rsidR="00FE6E53">
        <w:rPr>
          <w:rFonts w:ascii="Calibri" w:hAnsi="Calibri" w:cs="Calibri"/>
          <w:b/>
          <w:sz w:val="18"/>
          <w:szCs w:val="18"/>
          <w:lang w:val="es-PE"/>
        </w:rPr>
        <w:tab/>
        <w:t>2020</w:t>
      </w:r>
      <w:r w:rsidR="00144083" w:rsidRPr="00D419FE">
        <w:rPr>
          <w:rFonts w:ascii="Calibri" w:hAnsi="Calibri" w:cs="Calibri"/>
          <w:b/>
          <w:sz w:val="18"/>
          <w:szCs w:val="18"/>
          <w:lang w:val="es-PE"/>
        </w:rPr>
        <w:t>-</w:t>
      </w:r>
      <w:r w:rsidR="00EC6E8A">
        <w:rPr>
          <w:rFonts w:ascii="Calibri" w:hAnsi="Calibri" w:cs="Calibri"/>
          <w:b/>
          <w:sz w:val="18"/>
          <w:szCs w:val="18"/>
          <w:lang w:val="es-PE"/>
        </w:rPr>
        <w:t>I</w:t>
      </w:r>
      <w:r w:rsidR="00B11A43">
        <w:rPr>
          <w:rFonts w:ascii="Calibri" w:hAnsi="Calibri" w:cs="Calibri"/>
          <w:b/>
          <w:sz w:val="18"/>
          <w:szCs w:val="18"/>
          <w:lang w:val="es-PE"/>
        </w:rPr>
        <w:t>I</w:t>
      </w:r>
    </w:p>
    <w:p w14:paraId="2744DEF5" w14:textId="77777777" w:rsidR="007D034F" w:rsidRPr="00D419FE" w:rsidRDefault="007D034F" w:rsidP="00144083">
      <w:pPr>
        <w:ind w:left="708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1.6 Requisito: (si lo precisa)</w:t>
      </w:r>
      <w:r w:rsidR="00144083" w:rsidRPr="00D419FE">
        <w:rPr>
          <w:rFonts w:ascii="Calibri" w:hAnsi="Calibri" w:cs="Calibri"/>
          <w:b/>
          <w:sz w:val="18"/>
          <w:szCs w:val="18"/>
          <w:lang w:val="es-PE"/>
        </w:rPr>
        <w:tab/>
      </w:r>
      <w:r w:rsidR="00144083" w:rsidRPr="00D419FE">
        <w:rPr>
          <w:rFonts w:ascii="Calibri" w:hAnsi="Calibri" w:cs="Calibri"/>
          <w:b/>
          <w:sz w:val="18"/>
          <w:szCs w:val="18"/>
          <w:lang w:val="es-PE"/>
        </w:rPr>
        <w:tab/>
        <w:t>Algorítmica III - 2010505</w:t>
      </w:r>
    </w:p>
    <w:p w14:paraId="182A1BDF" w14:textId="77777777" w:rsidR="0090340F" w:rsidRDefault="00EC6E8A" w:rsidP="00991527">
      <w:pPr>
        <w:ind w:left="708"/>
        <w:rPr>
          <w:rFonts w:ascii="Calibri" w:hAnsi="Calibri" w:cs="Calibri"/>
          <w:b/>
          <w:sz w:val="18"/>
          <w:szCs w:val="18"/>
          <w:lang w:val="es-PE"/>
        </w:rPr>
      </w:pPr>
      <w:r>
        <w:rPr>
          <w:rFonts w:ascii="Calibri" w:hAnsi="Calibri" w:cs="Calibri"/>
          <w:b/>
          <w:sz w:val="18"/>
          <w:szCs w:val="18"/>
          <w:lang w:val="es-PE"/>
        </w:rPr>
        <w:t>1.7 Profesor (es):</w:t>
      </w:r>
      <w:r>
        <w:rPr>
          <w:rFonts w:ascii="Calibri" w:hAnsi="Calibri" w:cs="Calibri"/>
          <w:b/>
          <w:sz w:val="18"/>
          <w:szCs w:val="18"/>
          <w:lang w:val="es-PE"/>
        </w:rPr>
        <w:tab/>
      </w:r>
      <w:r>
        <w:rPr>
          <w:rFonts w:ascii="Calibri" w:hAnsi="Calibri" w:cs="Calibri"/>
          <w:b/>
          <w:sz w:val="18"/>
          <w:szCs w:val="18"/>
          <w:lang w:val="es-PE"/>
        </w:rPr>
        <w:tab/>
      </w:r>
      <w:r>
        <w:rPr>
          <w:rFonts w:ascii="Calibri" w:hAnsi="Calibri" w:cs="Calibri"/>
          <w:b/>
          <w:sz w:val="18"/>
          <w:szCs w:val="18"/>
          <w:lang w:val="es-PE"/>
        </w:rPr>
        <w:tab/>
        <w:t xml:space="preserve">Dr. </w:t>
      </w:r>
      <w:r w:rsidR="00991527" w:rsidRPr="00D419FE">
        <w:rPr>
          <w:rFonts w:ascii="Calibri" w:hAnsi="Calibri" w:cs="Calibri"/>
          <w:b/>
          <w:sz w:val="18"/>
          <w:szCs w:val="18"/>
          <w:lang w:val="es-PE"/>
        </w:rPr>
        <w:t>Hugo Vega Huerta</w:t>
      </w:r>
      <w:r w:rsidR="0090340F" w:rsidRPr="00D419FE">
        <w:rPr>
          <w:rFonts w:ascii="Calibri" w:hAnsi="Calibri" w:cs="Calibri"/>
          <w:b/>
          <w:sz w:val="18"/>
          <w:szCs w:val="18"/>
          <w:lang w:val="es-PE"/>
        </w:rPr>
        <w:t xml:space="preserve"> (Coordinador)</w:t>
      </w:r>
      <w:r>
        <w:rPr>
          <w:rFonts w:ascii="Calibri" w:hAnsi="Calibri" w:cs="Calibri"/>
          <w:b/>
          <w:sz w:val="18"/>
          <w:szCs w:val="18"/>
          <w:lang w:val="es-PE"/>
        </w:rPr>
        <w:t xml:space="preserve"> - </w:t>
      </w:r>
      <w:r w:rsidR="0090340F" w:rsidRPr="00D419FE">
        <w:rPr>
          <w:rFonts w:ascii="Calibri" w:hAnsi="Calibri" w:cs="Calibri"/>
          <w:b/>
          <w:sz w:val="18"/>
          <w:szCs w:val="18"/>
          <w:lang w:val="es-PE"/>
        </w:rPr>
        <w:t>hvegah@unmsm.edu.pe</w:t>
      </w:r>
    </w:p>
    <w:p w14:paraId="227BFCB3" w14:textId="77777777" w:rsidR="00EC6E8A" w:rsidRPr="00EC6E8A" w:rsidRDefault="00EC6E8A" w:rsidP="00991527">
      <w:pPr>
        <w:ind w:left="708"/>
        <w:rPr>
          <w:rFonts w:ascii="Calibri" w:hAnsi="Calibri" w:cs="Calibri"/>
          <w:b/>
          <w:sz w:val="18"/>
          <w:szCs w:val="18"/>
          <w:lang w:val="es-PE"/>
        </w:rPr>
      </w:pPr>
      <w:r>
        <w:rPr>
          <w:rFonts w:ascii="Calibri" w:hAnsi="Calibri" w:cs="Calibri"/>
          <w:b/>
          <w:sz w:val="18"/>
          <w:szCs w:val="18"/>
          <w:lang w:val="es-PE"/>
        </w:rPr>
        <w:tab/>
      </w:r>
      <w:r>
        <w:rPr>
          <w:rFonts w:ascii="Calibri" w:hAnsi="Calibri" w:cs="Calibri"/>
          <w:b/>
          <w:sz w:val="18"/>
          <w:szCs w:val="18"/>
          <w:lang w:val="es-PE"/>
        </w:rPr>
        <w:tab/>
      </w:r>
      <w:r>
        <w:rPr>
          <w:rFonts w:ascii="Calibri" w:hAnsi="Calibri" w:cs="Calibri"/>
          <w:b/>
          <w:sz w:val="18"/>
          <w:szCs w:val="18"/>
          <w:lang w:val="es-PE"/>
        </w:rPr>
        <w:tab/>
      </w:r>
      <w:r>
        <w:rPr>
          <w:rFonts w:ascii="Calibri" w:hAnsi="Calibri" w:cs="Calibri"/>
          <w:b/>
          <w:sz w:val="18"/>
          <w:szCs w:val="18"/>
          <w:lang w:val="es-PE"/>
        </w:rPr>
        <w:tab/>
      </w:r>
      <w:r>
        <w:rPr>
          <w:rFonts w:ascii="Calibri" w:hAnsi="Calibri" w:cs="Calibri"/>
          <w:b/>
          <w:sz w:val="18"/>
          <w:szCs w:val="18"/>
          <w:lang w:val="es-PE"/>
        </w:rPr>
        <w:tab/>
        <w:t xml:space="preserve">Mg. Rolando Maguiña Pérez                - </w:t>
      </w:r>
      <w:r w:rsidRPr="00EC6E8A">
        <w:rPr>
          <w:rFonts w:ascii="Calibri" w:hAnsi="Calibri" w:cs="Calibri"/>
          <w:b/>
          <w:sz w:val="18"/>
          <w:szCs w:val="18"/>
          <w:lang w:val="es-PE"/>
        </w:rPr>
        <w:t>rmaguinap@unmsm.edu.pe</w:t>
      </w:r>
    </w:p>
    <w:p w14:paraId="099A2BD5" w14:textId="77777777" w:rsidR="007D034F" w:rsidRPr="00D419FE" w:rsidRDefault="007D034F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</w:p>
    <w:p w14:paraId="7A9044D2" w14:textId="77777777" w:rsidR="007D034F" w:rsidRPr="00D419FE" w:rsidRDefault="007D034F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2. SUMILLA</w:t>
      </w:r>
    </w:p>
    <w:p w14:paraId="0BAD2035" w14:textId="77777777" w:rsidR="007D034F" w:rsidRPr="00D419FE" w:rsidRDefault="00152D65" w:rsidP="00152D65">
      <w:pPr>
        <w:ind w:left="709"/>
        <w:jc w:val="both"/>
        <w:rPr>
          <w:rFonts w:ascii="Calibri" w:hAnsi="Calibri" w:cs="Calibri"/>
          <w:sz w:val="18"/>
          <w:szCs w:val="18"/>
          <w:lang w:val="es-PE"/>
        </w:rPr>
      </w:pPr>
      <w:r w:rsidRPr="00D419FE">
        <w:rPr>
          <w:rFonts w:ascii="Calibri" w:hAnsi="Calibri" w:cs="Calibri"/>
          <w:sz w:val="18"/>
          <w:szCs w:val="18"/>
          <w:lang w:val="es-PE"/>
        </w:rPr>
        <w:t>La Inteligencia Artificial, conceptos y aplicaciones en la industria y servicios. Representación del conocimiento. Representación de problemas de IA como búsqueda en el espacio de estado. Métodos ciegos y con información adicional. Sistemas Expertos: conceptos, aplicaciones y arquitectura. Métodos de encadenamiento. Redes Neuronales artificiales basados en el conocimiento y sus aplicaciones. Introducción a los sistemas inteligentes.</w:t>
      </w:r>
    </w:p>
    <w:p w14:paraId="0BB944BC" w14:textId="77777777" w:rsidR="00152D65" w:rsidRPr="00D419FE" w:rsidRDefault="00152D65" w:rsidP="007D034F">
      <w:pPr>
        <w:ind w:left="360"/>
        <w:rPr>
          <w:rFonts w:ascii="Calibri" w:hAnsi="Calibri" w:cs="Calibri"/>
          <w:i/>
          <w:sz w:val="18"/>
          <w:szCs w:val="18"/>
          <w:lang w:val="es-PE"/>
        </w:rPr>
      </w:pPr>
    </w:p>
    <w:p w14:paraId="5D8E8B9B" w14:textId="77777777" w:rsidR="007D034F" w:rsidRPr="00D419FE" w:rsidRDefault="007D034F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3. COMPETENCIA GENERAL</w:t>
      </w:r>
    </w:p>
    <w:p w14:paraId="408E92B3" w14:textId="77777777" w:rsidR="004F1C82" w:rsidRPr="00D419FE" w:rsidRDefault="004F1C82" w:rsidP="007D034F">
      <w:pPr>
        <w:ind w:left="360"/>
        <w:rPr>
          <w:rFonts w:ascii="Calibri" w:hAnsi="Calibri" w:cs="Calibri"/>
          <w:sz w:val="18"/>
          <w:szCs w:val="18"/>
          <w:lang w:val="es-PE"/>
        </w:rPr>
      </w:pPr>
      <w:r w:rsidRPr="00D419FE">
        <w:rPr>
          <w:rFonts w:ascii="Calibri" w:hAnsi="Calibri" w:cs="Calibri"/>
          <w:sz w:val="18"/>
          <w:szCs w:val="18"/>
          <w:lang w:val="es-PE"/>
        </w:rPr>
        <w:tab/>
        <w:t>El presente curso contribuirá en el desarrollo de las siguientes competencias</w:t>
      </w:r>
      <w:r w:rsidR="006348AA" w:rsidRPr="00D419FE">
        <w:rPr>
          <w:rFonts w:ascii="Calibri" w:hAnsi="Calibri" w:cs="Calibri"/>
          <w:sz w:val="18"/>
          <w:szCs w:val="18"/>
          <w:lang w:val="es-PE"/>
        </w:rPr>
        <w:t xml:space="preserve"> generales del egresado</w:t>
      </w:r>
    </w:p>
    <w:p w14:paraId="389EAB41" w14:textId="77777777" w:rsidR="001A59F4" w:rsidRPr="00D419FE" w:rsidRDefault="001A59F4" w:rsidP="00493F0C">
      <w:pPr>
        <w:pStyle w:val="Prrafodelista"/>
        <w:numPr>
          <w:ilvl w:val="0"/>
          <w:numId w:val="8"/>
        </w:numPr>
        <w:rPr>
          <w:rFonts w:ascii="Calibri" w:hAnsi="Calibri" w:cs="Calibri"/>
          <w:sz w:val="18"/>
          <w:szCs w:val="18"/>
          <w:lang w:val="es-PE"/>
        </w:rPr>
      </w:pPr>
      <w:r w:rsidRPr="00D419FE">
        <w:rPr>
          <w:rFonts w:ascii="Calibri" w:hAnsi="Calibri" w:cs="Calibri"/>
          <w:sz w:val="18"/>
          <w:szCs w:val="18"/>
          <w:lang w:val="es-PE"/>
        </w:rPr>
        <w:t>Conocimientos de Computación</w:t>
      </w:r>
    </w:p>
    <w:p w14:paraId="3A1CA85E" w14:textId="77777777" w:rsidR="001A59F4" w:rsidRPr="00D419FE" w:rsidRDefault="001A59F4" w:rsidP="00493F0C">
      <w:pPr>
        <w:pStyle w:val="Prrafodelista"/>
        <w:numPr>
          <w:ilvl w:val="0"/>
          <w:numId w:val="8"/>
        </w:numPr>
        <w:rPr>
          <w:rFonts w:ascii="Calibri" w:hAnsi="Calibri" w:cs="Calibri"/>
          <w:sz w:val="18"/>
          <w:szCs w:val="18"/>
          <w:lang w:val="es-PE"/>
        </w:rPr>
      </w:pPr>
      <w:r w:rsidRPr="00D419FE">
        <w:rPr>
          <w:rFonts w:ascii="Calibri" w:hAnsi="Calibri" w:cs="Calibri"/>
          <w:sz w:val="18"/>
          <w:szCs w:val="18"/>
          <w:lang w:val="es-PE"/>
        </w:rPr>
        <w:t>Análisis de Problemas</w:t>
      </w:r>
    </w:p>
    <w:p w14:paraId="7873EA1F" w14:textId="77777777" w:rsidR="001A59F4" w:rsidRPr="00D419FE" w:rsidRDefault="001A59F4" w:rsidP="00493F0C">
      <w:pPr>
        <w:pStyle w:val="Prrafodelista"/>
        <w:numPr>
          <w:ilvl w:val="0"/>
          <w:numId w:val="8"/>
        </w:numPr>
        <w:rPr>
          <w:rFonts w:ascii="Calibri" w:hAnsi="Calibri" w:cs="Calibri"/>
          <w:sz w:val="18"/>
          <w:szCs w:val="18"/>
          <w:lang w:val="es-PE"/>
        </w:rPr>
      </w:pPr>
      <w:r w:rsidRPr="00D419FE">
        <w:rPr>
          <w:rFonts w:ascii="Calibri" w:hAnsi="Calibri" w:cs="Calibri"/>
          <w:sz w:val="18"/>
          <w:szCs w:val="18"/>
          <w:lang w:val="es-PE"/>
        </w:rPr>
        <w:t>Diseño y desarrollo de soluciones</w:t>
      </w:r>
    </w:p>
    <w:p w14:paraId="11E9AE83" w14:textId="77777777" w:rsidR="001A59F4" w:rsidRPr="00D419FE" w:rsidRDefault="001A59F4" w:rsidP="00493F0C">
      <w:pPr>
        <w:pStyle w:val="Prrafodelista"/>
        <w:numPr>
          <w:ilvl w:val="0"/>
          <w:numId w:val="8"/>
        </w:numPr>
        <w:rPr>
          <w:rFonts w:ascii="Calibri" w:hAnsi="Calibri" w:cs="Calibri"/>
          <w:sz w:val="18"/>
          <w:szCs w:val="18"/>
          <w:lang w:val="es-PE"/>
        </w:rPr>
      </w:pPr>
      <w:r w:rsidRPr="00D419FE">
        <w:rPr>
          <w:rFonts w:ascii="Calibri" w:hAnsi="Calibri" w:cs="Calibri"/>
          <w:sz w:val="18"/>
          <w:szCs w:val="18"/>
          <w:lang w:val="es-PE"/>
        </w:rPr>
        <w:t>Trabajo Individual y en Equipo</w:t>
      </w:r>
    </w:p>
    <w:p w14:paraId="4CD885D2" w14:textId="77777777" w:rsidR="001A59F4" w:rsidRPr="00D419FE" w:rsidRDefault="001A59F4" w:rsidP="00493F0C">
      <w:pPr>
        <w:pStyle w:val="Prrafodelista"/>
        <w:numPr>
          <w:ilvl w:val="0"/>
          <w:numId w:val="8"/>
        </w:numPr>
        <w:rPr>
          <w:rFonts w:ascii="Calibri" w:hAnsi="Calibri" w:cs="Calibri"/>
          <w:sz w:val="18"/>
          <w:szCs w:val="18"/>
          <w:lang w:val="es-PE"/>
        </w:rPr>
      </w:pPr>
      <w:r w:rsidRPr="00D419FE">
        <w:rPr>
          <w:rFonts w:ascii="Calibri" w:hAnsi="Calibri" w:cs="Calibri"/>
          <w:sz w:val="18"/>
          <w:szCs w:val="18"/>
          <w:lang w:val="es-PE"/>
        </w:rPr>
        <w:t>Comunicación</w:t>
      </w:r>
    </w:p>
    <w:p w14:paraId="2992A5E7" w14:textId="77777777" w:rsidR="001A59F4" w:rsidRPr="00D419FE" w:rsidRDefault="001A59F4" w:rsidP="00493F0C">
      <w:pPr>
        <w:pStyle w:val="Prrafodelista"/>
        <w:numPr>
          <w:ilvl w:val="0"/>
          <w:numId w:val="8"/>
        </w:numPr>
        <w:rPr>
          <w:rFonts w:ascii="Calibri" w:hAnsi="Calibri" w:cs="Calibri"/>
          <w:sz w:val="18"/>
          <w:szCs w:val="18"/>
          <w:lang w:val="es-PE"/>
        </w:rPr>
      </w:pPr>
      <w:r w:rsidRPr="00D419FE">
        <w:rPr>
          <w:rFonts w:ascii="Calibri" w:hAnsi="Calibri" w:cs="Calibri"/>
          <w:sz w:val="18"/>
          <w:szCs w:val="18"/>
          <w:lang w:val="es-PE"/>
        </w:rPr>
        <w:t>Uso de herramientas modernas</w:t>
      </w:r>
    </w:p>
    <w:p w14:paraId="79F355DF" w14:textId="77777777" w:rsidR="001A59F4" w:rsidRPr="00D419FE" w:rsidRDefault="001A59F4" w:rsidP="00493F0C">
      <w:pPr>
        <w:pStyle w:val="Prrafodelista"/>
        <w:numPr>
          <w:ilvl w:val="0"/>
          <w:numId w:val="8"/>
        </w:numPr>
        <w:rPr>
          <w:rFonts w:ascii="Calibri" w:hAnsi="Calibri" w:cs="Calibri"/>
          <w:sz w:val="18"/>
          <w:szCs w:val="18"/>
          <w:lang w:val="es-PE"/>
        </w:rPr>
      </w:pPr>
      <w:r w:rsidRPr="00D419FE">
        <w:rPr>
          <w:rFonts w:ascii="Calibri" w:hAnsi="Calibri" w:cs="Calibri"/>
          <w:sz w:val="18"/>
          <w:szCs w:val="18"/>
          <w:lang w:val="es-PE"/>
        </w:rPr>
        <w:t>Sistemas de Información</w:t>
      </w:r>
    </w:p>
    <w:p w14:paraId="07324CBE" w14:textId="77777777" w:rsidR="001A59F4" w:rsidRDefault="001A59F4" w:rsidP="001A59F4">
      <w:pPr>
        <w:ind w:left="708"/>
        <w:rPr>
          <w:rFonts w:ascii="Calibri" w:hAnsi="Calibri" w:cs="Calibri"/>
          <w:sz w:val="18"/>
          <w:szCs w:val="18"/>
          <w:lang w:val="es-PE"/>
        </w:rPr>
      </w:pPr>
    </w:p>
    <w:p w14:paraId="2FB6CAE6" w14:textId="77777777" w:rsidR="001821D5" w:rsidRPr="00D419FE" w:rsidRDefault="001821D5" w:rsidP="001A59F4">
      <w:pPr>
        <w:ind w:left="708"/>
        <w:rPr>
          <w:rFonts w:ascii="Calibri" w:hAnsi="Calibri" w:cs="Calibri"/>
          <w:sz w:val="18"/>
          <w:szCs w:val="18"/>
          <w:lang w:val="es-PE"/>
        </w:rPr>
      </w:pPr>
    </w:p>
    <w:p w14:paraId="1292A409" w14:textId="77777777" w:rsidR="007D034F" w:rsidRPr="00D419FE" w:rsidRDefault="007D034F" w:rsidP="007D034F">
      <w:pPr>
        <w:ind w:left="360"/>
        <w:rPr>
          <w:rFonts w:ascii="Calibri" w:hAnsi="Calibri" w:cs="Calibri"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 xml:space="preserve">4. PROGRAMACIÓN </w:t>
      </w:r>
    </w:p>
    <w:p w14:paraId="1EABB5E1" w14:textId="77777777" w:rsidR="00546B5F" w:rsidRPr="00D419FE" w:rsidRDefault="00546B5F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</w:p>
    <w:tbl>
      <w:tblPr>
        <w:tblStyle w:val="Tablaconcuadrcula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419FE" w:rsidRPr="00B11A43" w14:paraId="43546B01" w14:textId="77777777" w:rsidTr="00D419FE">
        <w:trPr>
          <w:trHeight w:val="143"/>
        </w:trPr>
        <w:tc>
          <w:tcPr>
            <w:tcW w:w="9214" w:type="dxa"/>
          </w:tcPr>
          <w:p w14:paraId="3C6D2C97" w14:textId="77777777" w:rsidR="00D419FE" w:rsidRPr="00D419FE" w:rsidRDefault="00D419FE" w:rsidP="00D419FE">
            <w:pPr>
              <w:rPr>
                <w:rFonts w:ascii="Calibri" w:hAnsi="Calibri" w:cs="Calibri"/>
                <w:b/>
                <w:sz w:val="18"/>
                <w:szCs w:val="18"/>
                <w:lang w:val="es-419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Unid</w:t>
            </w:r>
            <w:r w:rsidRPr="00D419FE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ad didáctica</w:t>
            </w:r>
            <w:r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 xml:space="preserve"> 1</w:t>
            </w:r>
            <w:r w:rsidRPr="00D419FE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: I</w:t>
            </w:r>
            <w:r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ntroducción a l</w:t>
            </w:r>
            <w:r w:rsidRPr="00D419FE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 xml:space="preserve">a Inteligencia Artificial </w:t>
            </w:r>
          </w:p>
        </w:tc>
      </w:tr>
      <w:tr w:rsidR="00D419FE" w:rsidRPr="00B11A43" w14:paraId="64ACA1B0" w14:textId="77777777" w:rsidTr="00D419FE">
        <w:trPr>
          <w:trHeight w:val="332"/>
        </w:trPr>
        <w:tc>
          <w:tcPr>
            <w:tcW w:w="9214" w:type="dxa"/>
          </w:tcPr>
          <w:p w14:paraId="1899F083" w14:textId="77777777" w:rsidR="001D29F4" w:rsidRPr="000B635D" w:rsidRDefault="001D29F4" w:rsidP="001D29F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Competencia específica: </w:t>
            </w:r>
            <w:r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C</w:t>
            </w:r>
            <w:r w:rsidRPr="001D29F4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omprende que es la inteligencia artificial y su diferencia con los sistemas de información, algunas aplicaciones en la industria y servicios, y su dificultad para resolverlos a través de la teoría de complejidad de problemas.</w:t>
            </w:r>
          </w:p>
        </w:tc>
      </w:tr>
    </w:tbl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4643"/>
        <w:gridCol w:w="1418"/>
        <w:gridCol w:w="1276"/>
        <w:gridCol w:w="1305"/>
      </w:tblGrid>
      <w:tr w:rsidR="00C3165D" w:rsidRPr="00D419FE" w14:paraId="039871C8" w14:textId="77777777" w:rsidTr="00517C59">
        <w:tc>
          <w:tcPr>
            <w:tcW w:w="572" w:type="dxa"/>
            <w:tcBorders>
              <w:top w:val="nil"/>
            </w:tcBorders>
            <w:shd w:val="clear" w:color="auto" w:fill="auto"/>
          </w:tcPr>
          <w:p w14:paraId="4DC3BD72" w14:textId="77777777" w:rsidR="00C3165D" w:rsidRPr="00D419FE" w:rsidRDefault="00C3165D" w:rsidP="00A0671E">
            <w:pPr>
              <w:tabs>
                <w:tab w:val="left" w:pos="-108"/>
              </w:tabs>
              <w:ind w:left="-108" w:right="-74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SEM.</w:t>
            </w:r>
          </w:p>
        </w:tc>
        <w:tc>
          <w:tcPr>
            <w:tcW w:w="4643" w:type="dxa"/>
            <w:tcBorders>
              <w:top w:val="nil"/>
            </w:tcBorders>
            <w:shd w:val="clear" w:color="auto" w:fill="auto"/>
          </w:tcPr>
          <w:p w14:paraId="69479674" w14:textId="77777777" w:rsidR="00C3165D" w:rsidRPr="00D419FE" w:rsidRDefault="00C3165D" w:rsidP="00A067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CONTENIDOS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7A63CA63" w14:textId="77777777" w:rsidR="00C3165D" w:rsidRPr="00D419FE" w:rsidRDefault="00C3165D" w:rsidP="00A067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ESTRATEGIAS DIDACTICAS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61582788" w14:textId="77777777" w:rsidR="00C3165D" w:rsidRPr="00D419FE" w:rsidRDefault="00C3165D" w:rsidP="00A0671E">
            <w:pPr>
              <w:ind w:right="-108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ACTIVIDADES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auto"/>
          </w:tcPr>
          <w:p w14:paraId="0DF17815" w14:textId="77777777" w:rsidR="00C3165D" w:rsidRPr="00D419FE" w:rsidRDefault="00C3165D" w:rsidP="00A067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EVALUACIÓN</w:t>
            </w:r>
          </w:p>
        </w:tc>
      </w:tr>
      <w:tr w:rsidR="00C3165D" w:rsidRPr="00B11A43" w14:paraId="4A171D66" w14:textId="77777777" w:rsidTr="00517C59">
        <w:tc>
          <w:tcPr>
            <w:tcW w:w="572" w:type="dxa"/>
            <w:shd w:val="clear" w:color="auto" w:fill="auto"/>
          </w:tcPr>
          <w:p w14:paraId="0A51C952" w14:textId="77777777" w:rsid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7EA50316" w14:textId="77777777" w:rsidR="00517C59" w:rsidRP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1B745AF4" w14:textId="77777777" w:rsidR="00C3165D" w:rsidRPr="00517C59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C3165D" w:rsidRPr="00D419FE" w14:paraId="6B81B907" w14:textId="77777777" w:rsidTr="00A0671E">
              <w:trPr>
                <w:trHeight w:val="340"/>
              </w:trPr>
              <w:tc>
                <w:tcPr>
                  <w:tcW w:w="4536" w:type="dxa"/>
                </w:tcPr>
                <w:p w14:paraId="59D21523" w14:textId="77777777" w:rsidR="00C3165D" w:rsidRPr="00D419FE" w:rsidRDefault="00C3165D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Clasificación de problemas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algorítmicos Presentación del curso. Clasificación de problemas algorítmicos, problemas P y NP. Problemas de decisión, localización y optimización. Descripción de algunos problemas NP-difícil. Referencias: [4] Capítulo 1, [1] Anexo A.</w:t>
                  </w:r>
                </w:p>
              </w:tc>
            </w:tr>
          </w:tbl>
          <w:p w14:paraId="6AA42F29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37B22E35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participativa.</w:t>
            </w:r>
          </w:p>
        </w:tc>
        <w:tc>
          <w:tcPr>
            <w:tcW w:w="1276" w:type="dxa"/>
            <w:shd w:val="clear" w:color="auto" w:fill="auto"/>
          </w:tcPr>
          <w:p w14:paraId="49A379D3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Clases de teoría y de laboratorio  </w:t>
            </w:r>
          </w:p>
          <w:p w14:paraId="1F8573F0" w14:textId="77777777" w:rsidR="00C3165D" w:rsidRPr="00D419FE" w:rsidRDefault="00C3165D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305" w:type="dxa"/>
            <w:shd w:val="clear" w:color="auto" w:fill="auto"/>
          </w:tcPr>
          <w:p w14:paraId="5DBD8152" w14:textId="77777777" w:rsidR="00C3165D" w:rsidRPr="00D419FE" w:rsidRDefault="00C3165D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</w:tr>
      <w:tr w:rsidR="00C3165D" w:rsidRPr="00B11A43" w14:paraId="42E1AB10" w14:textId="77777777" w:rsidTr="00517C59">
        <w:tc>
          <w:tcPr>
            <w:tcW w:w="572" w:type="dxa"/>
            <w:shd w:val="clear" w:color="auto" w:fill="auto"/>
          </w:tcPr>
          <w:p w14:paraId="73CFC07F" w14:textId="77777777" w:rsid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0418BE4D" w14:textId="77777777" w:rsidR="00517C59" w:rsidRP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444954AF" w14:textId="77777777" w:rsidR="00C3165D" w:rsidRPr="00517C59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 xml:space="preserve">2 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C3165D" w:rsidRPr="00D419FE" w14:paraId="2F368C05" w14:textId="77777777" w:rsidTr="00A0671E">
              <w:trPr>
                <w:trHeight w:val="340"/>
              </w:trPr>
              <w:tc>
                <w:tcPr>
                  <w:tcW w:w="4536" w:type="dxa"/>
                </w:tcPr>
                <w:p w14:paraId="4C4286B4" w14:textId="77777777" w:rsidR="00C3165D" w:rsidRPr="00D419FE" w:rsidRDefault="00C3165D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Fundamentos de la inteligencia artificial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Definición de la Inteligencia Artificial. Máquina inteligente. Diferencia entre sistemas operacionales y sistemas inteligentes. Aplicaciones en la industria y servicios (robótica, planificación, gestión de desperdicios). Test de Turing. Referencias: [1] Capítulo 1, [2] Capítulo 1, [9] Capítulo 1.</w:t>
                  </w:r>
                </w:p>
              </w:tc>
            </w:tr>
          </w:tbl>
          <w:p w14:paraId="5AA6737B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3EA92374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participativa.</w:t>
            </w:r>
          </w:p>
        </w:tc>
        <w:tc>
          <w:tcPr>
            <w:tcW w:w="1276" w:type="dxa"/>
            <w:shd w:val="clear" w:color="auto" w:fill="auto"/>
          </w:tcPr>
          <w:p w14:paraId="79C1F6F3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Exposición </w:t>
            </w:r>
          </w:p>
          <w:p w14:paraId="212BB201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24588F3B" w14:textId="77777777" w:rsidR="00C3165D" w:rsidRPr="00D419FE" w:rsidRDefault="00C3165D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Clases de teoría y de laboratorio</w:t>
            </w:r>
          </w:p>
        </w:tc>
        <w:tc>
          <w:tcPr>
            <w:tcW w:w="1305" w:type="dxa"/>
            <w:shd w:val="clear" w:color="auto" w:fill="auto"/>
          </w:tcPr>
          <w:p w14:paraId="747B8D1E" w14:textId="77777777" w:rsidR="00C3165D" w:rsidRPr="00D419FE" w:rsidRDefault="00C3165D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</w:tr>
      <w:tr w:rsidR="00C3165D" w:rsidRPr="00D419FE" w14:paraId="44C8EE57" w14:textId="77777777" w:rsidTr="00517C59">
        <w:tc>
          <w:tcPr>
            <w:tcW w:w="572" w:type="dxa"/>
            <w:shd w:val="clear" w:color="auto" w:fill="auto"/>
          </w:tcPr>
          <w:p w14:paraId="666C65B1" w14:textId="77777777" w:rsid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6786322E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22400AB8" w14:textId="77777777" w:rsidR="00C3165D" w:rsidRPr="00517C59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C3165D" w:rsidRPr="00D419FE" w14:paraId="1851DABA" w14:textId="77777777" w:rsidTr="00A0671E">
              <w:trPr>
                <w:trHeight w:val="220"/>
              </w:trPr>
              <w:tc>
                <w:tcPr>
                  <w:tcW w:w="4536" w:type="dxa"/>
                </w:tcPr>
                <w:p w14:paraId="0DE7FFED" w14:textId="77777777" w:rsidR="00C3165D" w:rsidRPr="00D419FE" w:rsidRDefault="00C3165D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Representación de problemas de juego humano – máquina como búsqueda en un espacio de estado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Definición de problemas de la IA como problemas de búsqueda en un espacio de estado. Representación de problemas de juegos humano – máquina. Referencias: [1] Capítulo 3, [3] Capítulo 2, [4] Capítulo 3. 1er control de lectura</w:t>
                  </w:r>
                </w:p>
              </w:tc>
            </w:tr>
          </w:tbl>
          <w:p w14:paraId="1740CAD1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2BB18513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</w:t>
            </w:r>
          </w:p>
        </w:tc>
        <w:tc>
          <w:tcPr>
            <w:tcW w:w="1276" w:type="dxa"/>
            <w:shd w:val="clear" w:color="auto" w:fill="auto"/>
          </w:tcPr>
          <w:p w14:paraId="544AF8E0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Exposición </w:t>
            </w:r>
          </w:p>
          <w:p w14:paraId="5B3A9472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715DC8E8" w14:textId="77777777" w:rsidR="00C3165D" w:rsidRPr="00D419FE" w:rsidRDefault="00C3165D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Clases de teoría y de laboratorio</w:t>
            </w:r>
          </w:p>
        </w:tc>
        <w:tc>
          <w:tcPr>
            <w:tcW w:w="1305" w:type="dxa"/>
            <w:shd w:val="clear" w:color="auto" w:fill="auto"/>
          </w:tcPr>
          <w:p w14:paraId="35F150E9" w14:textId="77777777" w:rsidR="00C3165D" w:rsidRPr="00D419FE" w:rsidRDefault="00C3165D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Presentación</w:t>
            </w:r>
            <w:r w:rsidR="008C13FD" w:rsidRPr="00D419FE">
              <w:rPr>
                <w:color w:val="000000"/>
                <w:sz w:val="18"/>
                <w:szCs w:val="18"/>
                <w:lang w:val="es-PE"/>
              </w:rPr>
              <w:t xml:space="preserve"> y exposición grupal </w:t>
            </w:r>
            <w:r w:rsidRPr="00D419FE">
              <w:rPr>
                <w:color w:val="000000"/>
                <w:sz w:val="18"/>
                <w:szCs w:val="18"/>
                <w:lang w:val="es-PE"/>
              </w:rPr>
              <w:t>de trabajos</w:t>
            </w:r>
            <w:r w:rsidR="008C13FD" w:rsidRPr="00D419FE">
              <w:rPr>
                <w:color w:val="000000"/>
                <w:sz w:val="18"/>
                <w:szCs w:val="18"/>
                <w:lang w:val="es-PE"/>
              </w:rPr>
              <w:t xml:space="preserve"> de </w:t>
            </w:r>
          </w:p>
          <w:p w14:paraId="05B9D264" w14:textId="77777777" w:rsidR="00C3165D" w:rsidRPr="00D419FE" w:rsidRDefault="00C3165D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Lectura</w:t>
            </w:r>
          </w:p>
        </w:tc>
      </w:tr>
    </w:tbl>
    <w:tbl>
      <w:tblPr>
        <w:tblStyle w:val="Tablaconcuadrcula"/>
        <w:tblpPr w:leftFromText="141" w:rightFromText="141" w:vertAnchor="page" w:horzAnchor="margin" w:tblpX="137" w:tblpY="181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419FE" w:rsidRPr="00B11A43" w14:paraId="36AA7C58" w14:textId="77777777" w:rsidTr="00D419FE">
        <w:trPr>
          <w:trHeight w:val="143"/>
        </w:trPr>
        <w:tc>
          <w:tcPr>
            <w:tcW w:w="9209" w:type="dxa"/>
          </w:tcPr>
          <w:p w14:paraId="6B6C594B" w14:textId="77777777" w:rsidR="00D419FE" w:rsidRPr="00D419FE" w:rsidRDefault="00D419FE" w:rsidP="00D419FE">
            <w:pPr>
              <w:rPr>
                <w:rFonts w:ascii="Calibri" w:hAnsi="Calibri" w:cs="Calibri"/>
                <w:b/>
                <w:sz w:val="18"/>
                <w:szCs w:val="18"/>
                <w:lang w:val="es-419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s-419"/>
              </w:rPr>
              <w:lastRenderedPageBreak/>
              <w:t>Unid</w:t>
            </w:r>
            <w:r w:rsidRPr="00D419FE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ad didáctica</w:t>
            </w:r>
            <w:r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 xml:space="preserve"> 2: Métodos de B</w:t>
            </w:r>
            <w:r w:rsidRPr="00D419FE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úsqueda</w:t>
            </w:r>
          </w:p>
        </w:tc>
      </w:tr>
      <w:tr w:rsidR="00D419FE" w:rsidRPr="00B11A43" w14:paraId="1F896A6C" w14:textId="77777777" w:rsidTr="00D419FE">
        <w:trPr>
          <w:trHeight w:val="332"/>
        </w:trPr>
        <w:tc>
          <w:tcPr>
            <w:tcW w:w="9209" w:type="dxa"/>
          </w:tcPr>
          <w:p w14:paraId="45711D9A" w14:textId="77777777" w:rsidR="00517C59" w:rsidRPr="000B635D" w:rsidRDefault="00D419FE" w:rsidP="00517C5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201AB">
              <w:rPr>
                <w:rFonts w:ascii="Calibri" w:hAnsi="Calibri" w:cs="Calibri"/>
                <w:b/>
                <w:sz w:val="18"/>
                <w:szCs w:val="18"/>
              </w:rPr>
              <w:t xml:space="preserve">Competencia específica: </w:t>
            </w:r>
            <w:r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M</w:t>
            </w:r>
            <w:r w:rsidRPr="00D419FE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odela, diseña y constru</w:t>
            </w:r>
            <w:r w:rsidR="00517C59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ye</w:t>
            </w:r>
            <w:r w:rsidRPr="00D419FE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 xml:space="preserve"> sistemas inteligentes aplicando diferentes métodos de búsquedas, para solucionar problemas reales</w:t>
            </w:r>
            <w:r w:rsidR="00517C59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 xml:space="preserve">. Diseña y construye </w:t>
            </w:r>
            <w:r w:rsidR="00517C59" w:rsidRPr="00517C59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juegos humano-máquina, que será prácticamente invencible por el humano, para ello definirá la función de evaluación más adecuada e implementará diversos criterios inteligentes de decisión.</w:t>
            </w:r>
          </w:p>
        </w:tc>
      </w:tr>
    </w:tbl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4643"/>
        <w:gridCol w:w="1418"/>
        <w:gridCol w:w="1276"/>
        <w:gridCol w:w="1305"/>
      </w:tblGrid>
      <w:tr w:rsidR="00D419FE" w:rsidRPr="00D419FE" w14:paraId="7ED01876" w14:textId="77777777" w:rsidTr="00517C59">
        <w:tc>
          <w:tcPr>
            <w:tcW w:w="572" w:type="dxa"/>
            <w:tcBorders>
              <w:top w:val="nil"/>
            </w:tcBorders>
            <w:shd w:val="clear" w:color="auto" w:fill="auto"/>
          </w:tcPr>
          <w:p w14:paraId="75C48407" w14:textId="77777777" w:rsidR="00D419FE" w:rsidRPr="00D419FE" w:rsidRDefault="00D419FE" w:rsidP="00A0671E">
            <w:pPr>
              <w:tabs>
                <w:tab w:val="left" w:pos="-108"/>
              </w:tabs>
              <w:ind w:left="-108" w:right="-74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SEM.</w:t>
            </w:r>
          </w:p>
        </w:tc>
        <w:tc>
          <w:tcPr>
            <w:tcW w:w="4643" w:type="dxa"/>
            <w:tcBorders>
              <w:top w:val="nil"/>
            </w:tcBorders>
            <w:shd w:val="clear" w:color="auto" w:fill="auto"/>
          </w:tcPr>
          <w:p w14:paraId="0F09F5BC" w14:textId="77777777" w:rsidR="00D419FE" w:rsidRPr="00D419FE" w:rsidRDefault="00D419FE" w:rsidP="00A067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CONTENIDOS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0C24E413" w14:textId="77777777" w:rsidR="00D419FE" w:rsidRPr="00D419FE" w:rsidRDefault="00D419FE" w:rsidP="00A067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ESTRATEGIAS DIDACTICAS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7E4E57E8" w14:textId="77777777" w:rsidR="00D419FE" w:rsidRPr="00D419FE" w:rsidRDefault="00D419FE" w:rsidP="00A0671E">
            <w:pPr>
              <w:ind w:right="-108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ACTIVIDADES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auto"/>
          </w:tcPr>
          <w:p w14:paraId="1E8F6987" w14:textId="77777777" w:rsidR="00D419FE" w:rsidRPr="00D419FE" w:rsidRDefault="00D419FE" w:rsidP="00A067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EVALUACIÓN</w:t>
            </w:r>
          </w:p>
        </w:tc>
      </w:tr>
      <w:tr w:rsidR="00D419FE" w:rsidRPr="00B11A43" w14:paraId="4C000BBC" w14:textId="77777777" w:rsidTr="00517C59">
        <w:tc>
          <w:tcPr>
            <w:tcW w:w="572" w:type="dxa"/>
            <w:shd w:val="clear" w:color="auto" w:fill="auto"/>
          </w:tcPr>
          <w:p w14:paraId="10475E75" w14:textId="77777777" w:rsidR="00517C59" w:rsidRDefault="00D419FE" w:rsidP="00A0671E">
            <w:pPr>
              <w:ind w:left="-108" w:right="-74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 xml:space="preserve"> </w:t>
            </w:r>
          </w:p>
          <w:p w14:paraId="1CFF5E16" w14:textId="77777777" w:rsidR="00517C59" w:rsidRDefault="00517C59" w:rsidP="00A0671E">
            <w:pPr>
              <w:ind w:left="-108" w:right="-74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0BC93295" w14:textId="77777777" w:rsidR="00D419FE" w:rsidRPr="00517C59" w:rsidRDefault="00D419FE" w:rsidP="00A0671E">
            <w:pPr>
              <w:ind w:left="-108" w:right="-74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4 y 5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D419FE" w14:paraId="4616F2F5" w14:textId="77777777" w:rsidTr="00A0671E">
              <w:trPr>
                <w:trHeight w:val="340"/>
              </w:trPr>
              <w:tc>
                <w:tcPr>
                  <w:tcW w:w="4536" w:type="dxa"/>
                </w:tcPr>
                <w:p w14:paraId="40A647A2" w14:textId="77777777" w:rsidR="00D419FE" w:rsidRPr="00D419FE" w:rsidRDefault="00D419FE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 xml:space="preserve">Métodos de búsqueda ciegos e informados 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La función evaluadora, métodos de búsqueda ciega </w:t>
                  </w:r>
                  <w:proofErr w:type="spellStart"/>
                  <w:r w:rsidRPr="00D419FE">
                    <w:rPr>
                      <w:sz w:val="18"/>
                      <w:szCs w:val="18"/>
                      <w:lang w:val="es-PE"/>
                    </w:rPr>
                    <w:t>ó</w:t>
                  </w:r>
                  <w:proofErr w:type="spellEnd"/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no informados: amplitud, profundidad y no determinístico, métodos que usan información adicional: primero el mejor, ascenso a la colina, A*, ramificación y acotación. Referencias: [1] Capítulos 3 y 4, [2] Capítulo 5, [3] Capítulo 3, [4] Capítulos 5, [9] Capítulos 9</w:t>
                  </w:r>
                </w:p>
              </w:tc>
            </w:tr>
          </w:tbl>
          <w:p w14:paraId="79738A6D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6092673D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participativa.</w:t>
            </w:r>
          </w:p>
        </w:tc>
        <w:tc>
          <w:tcPr>
            <w:tcW w:w="1276" w:type="dxa"/>
            <w:shd w:val="clear" w:color="auto" w:fill="auto"/>
          </w:tcPr>
          <w:p w14:paraId="6B8F81DF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Clases de teoría y de laboratorio  </w:t>
            </w:r>
          </w:p>
          <w:p w14:paraId="7B764BBB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305" w:type="dxa"/>
            <w:shd w:val="clear" w:color="auto" w:fill="auto"/>
          </w:tcPr>
          <w:p w14:paraId="044451BA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  </w:t>
            </w:r>
          </w:p>
        </w:tc>
      </w:tr>
      <w:tr w:rsidR="00D419FE" w:rsidRPr="00D419FE" w14:paraId="7C197D43" w14:textId="77777777" w:rsidTr="00517C59">
        <w:tc>
          <w:tcPr>
            <w:tcW w:w="572" w:type="dxa"/>
            <w:shd w:val="clear" w:color="auto" w:fill="auto"/>
          </w:tcPr>
          <w:p w14:paraId="38CF09DB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79B9F93C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6E9B7B77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6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D419FE" w14:paraId="6BDD9597" w14:textId="77777777" w:rsidTr="00A0671E">
              <w:trPr>
                <w:trHeight w:val="340"/>
              </w:trPr>
              <w:tc>
                <w:tcPr>
                  <w:tcW w:w="4536" w:type="dxa"/>
                </w:tcPr>
                <w:p w14:paraId="5DDC6A0E" w14:textId="77777777" w:rsidR="00D419FE" w:rsidRPr="00D419FE" w:rsidRDefault="00D419FE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Métodos de búsqueda para juegos humano-máquina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Algoritmo de juego humano – máquina. Estrategias de juego de máquina: no determinístico, primero el mejor, min-</w:t>
                  </w:r>
                  <w:proofErr w:type="spellStart"/>
                  <w:r w:rsidRPr="00D419FE">
                    <w:rPr>
                      <w:sz w:val="18"/>
                      <w:szCs w:val="18"/>
                      <w:lang w:val="es-PE"/>
                    </w:rPr>
                    <w:t>max</w:t>
                  </w:r>
                  <w:proofErr w:type="spellEnd"/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y mejor diferencia de utilidades. Algoritmo min-</w:t>
                  </w:r>
                  <w:proofErr w:type="spellStart"/>
                  <w:r w:rsidRPr="00D419FE">
                    <w:rPr>
                      <w:sz w:val="18"/>
                      <w:szCs w:val="18"/>
                      <w:lang w:val="es-PE"/>
                    </w:rPr>
                    <w:t>max</w:t>
                  </w:r>
                  <w:proofErr w:type="spellEnd"/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y alfa-beta. Referencias: [1] Capítulo 6, [2] Capítulos 6, [3] Capítulos 4, [4] Capítulos 6, [9] Capítulos 12. 2do control de lectura</w:t>
                  </w:r>
                </w:p>
              </w:tc>
            </w:tr>
          </w:tbl>
          <w:p w14:paraId="2EC0C163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33C7AC70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participativa.</w:t>
            </w:r>
          </w:p>
        </w:tc>
        <w:tc>
          <w:tcPr>
            <w:tcW w:w="1276" w:type="dxa"/>
            <w:shd w:val="clear" w:color="auto" w:fill="auto"/>
          </w:tcPr>
          <w:p w14:paraId="0E2F0461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Exposición </w:t>
            </w:r>
          </w:p>
          <w:p w14:paraId="3CC7BFDA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5617D407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Clases de teoría y de laboratorio</w:t>
            </w:r>
          </w:p>
        </w:tc>
        <w:tc>
          <w:tcPr>
            <w:tcW w:w="1305" w:type="dxa"/>
            <w:shd w:val="clear" w:color="auto" w:fill="auto"/>
          </w:tcPr>
          <w:p w14:paraId="6B2DF578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Exposición </w:t>
            </w:r>
          </w:p>
          <w:p w14:paraId="5D2EF022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Laboratorio</w:t>
            </w:r>
          </w:p>
          <w:p w14:paraId="6CBF25C9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Lectura</w:t>
            </w:r>
          </w:p>
        </w:tc>
      </w:tr>
      <w:tr w:rsidR="00D419FE" w:rsidRPr="00D419FE" w14:paraId="7D261D9A" w14:textId="77777777" w:rsidTr="00517C59">
        <w:tc>
          <w:tcPr>
            <w:tcW w:w="572" w:type="dxa"/>
            <w:shd w:val="clear" w:color="auto" w:fill="auto"/>
          </w:tcPr>
          <w:p w14:paraId="78E76D3F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6156F81B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60790524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7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B11A43" w14:paraId="78729F46" w14:textId="77777777" w:rsidTr="00A0671E">
              <w:trPr>
                <w:trHeight w:val="220"/>
              </w:trPr>
              <w:tc>
                <w:tcPr>
                  <w:tcW w:w="4536" w:type="dxa"/>
                </w:tcPr>
                <w:p w14:paraId="1DC70E0C" w14:textId="77777777" w:rsidR="00D419FE" w:rsidRPr="00D419FE" w:rsidRDefault="00D419FE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Presentación de trabajos computacionales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Los alumnos mostrarán sus habilidades en cuanto al desarrollo de software de juegos inteligentes basados en técnicas de búsqueda. Se deberá presentar un informe y un software, y deberán exponer sus trabajos.</w:t>
                  </w:r>
                </w:p>
              </w:tc>
            </w:tr>
          </w:tbl>
          <w:p w14:paraId="6055341E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3FBD4E1F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</w:t>
            </w:r>
          </w:p>
        </w:tc>
        <w:tc>
          <w:tcPr>
            <w:tcW w:w="1276" w:type="dxa"/>
            <w:shd w:val="clear" w:color="auto" w:fill="auto"/>
          </w:tcPr>
          <w:p w14:paraId="5C6AD254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Clases de teoría y de laboratorio</w:t>
            </w:r>
          </w:p>
        </w:tc>
        <w:tc>
          <w:tcPr>
            <w:tcW w:w="1305" w:type="dxa"/>
            <w:shd w:val="clear" w:color="auto" w:fill="auto"/>
          </w:tcPr>
          <w:p w14:paraId="0913BCE8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Presentación de trabajos</w:t>
            </w:r>
          </w:p>
          <w:p w14:paraId="5542C255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</w:tr>
      <w:tr w:rsidR="00D419FE" w:rsidRPr="00D419FE" w14:paraId="2DA54D8D" w14:textId="77777777" w:rsidTr="00517C59">
        <w:tc>
          <w:tcPr>
            <w:tcW w:w="572" w:type="dxa"/>
            <w:shd w:val="clear" w:color="auto" w:fill="auto"/>
          </w:tcPr>
          <w:p w14:paraId="3A4A9E46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8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D419FE" w14:paraId="23EEF1D0" w14:textId="77777777" w:rsidTr="00A0671E">
              <w:trPr>
                <w:trHeight w:val="220"/>
              </w:trPr>
              <w:tc>
                <w:tcPr>
                  <w:tcW w:w="4536" w:type="dxa"/>
                </w:tcPr>
                <w:p w14:paraId="5BA6AAAF" w14:textId="77777777" w:rsidR="00D419FE" w:rsidRPr="00D419FE" w:rsidRDefault="00D419FE" w:rsidP="00A0671E">
                  <w:pPr>
                    <w:ind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Examen Parcial</w:t>
                  </w:r>
                </w:p>
              </w:tc>
            </w:tr>
          </w:tbl>
          <w:p w14:paraId="20BF842B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6E3E23A9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276" w:type="dxa"/>
            <w:shd w:val="clear" w:color="auto" w:fill="auto"/>
          </w:tcPr>
          <w:p w14:paraId="60EAF384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305" w:type="dxa"/>
            <w:shd w:val="clear" w:color="auto" w:fill="auto"/>
          </w:tcPr>
          <w:p w14:paraId="308D092A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</w:tr>
    </w:tbl>
    <w:p w14:paraId="399CE407" w14:textId="77777777" w:rsidR="00D419FE" w:rsidRPr="00D419FE" w:rsidRDefault="00D419FE" w:rsidP="00D419FE">
      <w:pPr>
        <w:rPr>
          <w:lang w:val="es-PE"/>
        </w:rPr>
      </w:pPr>
    </w:p>
    <w:p w14:paraId="52E4B729" w14:textId="77777777" w:rsidR="001D29F4" w:rsidRPr="001D29F4" w:rsidRDefault="001D29F4" w:rsidP="00D419FE">
      <w:pPr>
        <w:rPr>
          <w:lang w:val="es-419"/>
        </w:rPr>
      </w:pPr>
    </w:p>
    <w:tbl>
      <w:tblPr>
        <w:tblStyle w:val="Tablaconcuadrcula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1D29F4" w:rsidRPr="00D419FE" w14:paraId="3C4F7485" w14:textId="77777777" w:rsidTr="00A0671E">
        <w:trPr>
          <w:trHeight w:val="143"/>
        </w:trPr>
        <w:tc>
          <w:tcPr>
            <w:tcW w:w="9214" w:type="dxa"/>
          </w:tcPr>
          <w:p w14:paraId="2B5378D6" w14:textId="77777777" w:rsidR="001D29F4" w:rsidRPr="00D419FE" w:rsidRDefault="001D29F4" w:rsidP="00A0671E">
            <w:pPr>
              <w:rPr>
                <w:rFonts w:ascii="Calibri" w:hAnsi="Calibri" w:cs="Calibri"/>
                <w:b/>
                <w:sz w:val="18"/>
                <w:szCs w:val="18"/>
                <w:lang w:val="es-419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Unid</w:t>
            </w:r>
            <w:r w:rsidRPr="00D419FE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ad didáctica</w:t>
            </w:r>
            <w:r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 xml:space="preserve"> 3: Sistemas Expertos</w:t>
            </w:r>
          </w:p>
        </w:tc>
      </w:tr>
      <w:tr w:rsidR="001D29F4" w:rsidRPr="00B11A43" w14:paraId="6449B9D6" w14:textId="77777777" w:rsidTr="00A0671E">
        <w:trPr>
          <w:trHeight w:val="332"/>
        </w:trPr>
        <w:tc>
          <w:tcPr>
            <w:tcW w:w="9214" w:type="dxa"/>
          </w:tcPr>
          <w:p w14:paraId="4F35F6CB" w14:textId="77777777" w:rsidR="00517C59" w:rsidRPr="001D29F4" w:rsidRDefault="001D29F4" w:rsidP="00517C5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419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Competencia específica: </w:t>
            </w:r>
            <w:r w:rsidRPr="001D29F4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Diseña, modela, y elabora Sistemas Expertos que brindan soluciones a problemas de alta complejidad.</w:t>
            </w:r>
            <w:r w:rsidR="00517C59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 xml:space="preserve"> Modela </w:t>
            </w:r>
            <w:r w:rsidR="00517C59" w:rsidRPr="00517C59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 xml:space="preserve">Sistemas basados en el conocimiento siguiendo la metodología de facto </w:t>
            </w:r>
            <w:proofErr w:type="spellStart"/>
            <w:r w:rsidR="00517C59" w:rsidRPr="00517C59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CommonKADS</w:t>
            </w:r>
            <w:proofErr w:type="spellEnd"/>
            <w:r w:rsidR="00517C59" w:rsidRPr="00517C59">
              <w:rPr>
                <w:rFonts w:ascii="Calibri" w:hAnsi="Calibri" w:cs="Calibri"/>
                <w:b/>
                <w:sz w:val="18"/>
                <w:szCs w:val="18"/>
                <w:lang w:val="es-419"/>
              </w:rPr>
              <w:t>.</w:t>
            </w:r>
          </w:p>
        </w:tc>
      </w:tr>
    </w:tbl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4643"/>
        <w:gridCol w:w="1418"/>
        <w:gridCol w:w="1276"/>
        <w:gridCol w:w="1305"/>
      </w:tblGrid>
      <w:tr w:rsidR="00D419FE" w:rsidRPr="001D29F4" w14:paraId="2287702D" w14:textId="77777777" w:rsidTr="00517C59">
        <w:tc>
          <w:tcPr>
            <w:tcW w:w="572" w:type="dxa"/>
            <w:tcBorders>
              <w:top w:val="nil"/>
            </w:tcBorders>
            <w:shd w:val="clear" w:color="auto" w:fill="auto"/>
          </w:tcPr>
          <w:p w14:paraId="7B6B3CC0" w14:textId="77777777" w:rsidR="00D419FE" w:rsidRPr="00517C59" w:rsidRDefault="00D419FE" w:rsidP="00A0671E">
            <w:pPr>
              <w:tabs>
                <w:tab w:val="left" w:pos="-108"/>
              </w:tabs>
              <w:ind w:left="-108" w:right="-74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SEM.</w:t>
            </w:r>
          </w:p>
        </w:tc>
        <w:tc>
          <w:tcPr>
            <w:tcW w:w="4643" w:type="dxa"/>
            <w:tcBorders>
              <w:top w:val="nil"/>
            </w:tcBorders>
            <w:shd w:val="clear" w:color="auto" w:fill="auto"/>
          </w:tcPr>
          <w:p w14:paraId="5C06952C" w14:textId="77777777" w:rsidR="00D419FE" w:rsidRPr="00517C59" w:rsidRDefault="00D419FE" w:rsidP="00A067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CONTENIDOS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0395A9E8" w14:textId="77777777" w:rsidR="00D419FE" w:rsidRPr="00517C59" w:rsidRDefault="00D419FE" w:rsidP="00A067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ESTRATEGIAS DIDACTICAS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1FA3D27E" w14:textId="77777777" w:rsidR="00D419FE" w:rsidRPr="00517C59" w:rsidRDefault="00D419FE" w:rsidP="00A0671E">
            <w:pPr>
              <w:ind w:right="-108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ACTIVIDADES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auto"/>
          </w:tcPr>
          <w:p w14:paraId="6ACF01DD" w14:textId="77777777" w:rsidR="00D419FE" w:rsidRPr="00517C59" w:rsidRDefault="00D419FE" w:rsidP="00A067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PE"/>
              </w:rPr>
              <w:t>EVALUACIÓN</w:t>
            </w:r>
          </w:p>
        </w:tc>
      </w:tr>
      <w:tr w:rsidR="00D419FE" w:rsidRPr="00B11A43" w14:paraId="507695C9" w14:textId="77777777" w:rsidTr="00517C59">
        <w:tc>
          <w:tcPr>
            <w:tcW w:w="572" w:type="dxa"/>
            <w:shd w:val="clear" w:color="auto" w:fill="auto"/>
          </w:tcPr>
          <w:p w14:paraId="40E72F9C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001A5588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0D4FFE6D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9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D419FE" w14:paraId="4B1DAB3B" w14:textId="77777777" w:rsidTr="00A0671E">
              <w:trPr>
                <w:trHeight w:val="340"/>
              </w:trPr>
              <w:tc>
                <w:tcPr>
                  <w:tcW w:w="4536" w:type="dxa"/>
                </w:tcPr>
                <w:p w14:paraId="50E06208" w14:textId="77777777" w:rsidR="00D419FE" w:rsidRPr="00D419FE" w:rsidRDefault="00D419FE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Fundamentos de sistemas expertos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Definición de Sistemas Expertos. Arquitectura de un sistema experto. Taxonomía y aplicaciones de los sistemas expertos. Requisitos para el desarrollo de sistemas expertos y ventajas del uso de sistemas expertos. Algunos problemas basados en el conocimiento. Referencias: [6] Capítulo 1</w:t>
                  </w:r>
                </w:p>
              </w:tc>
            </w:tr>
          </w:tbl>
          <w:p w14:paraId="4C3EDB49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226F6C18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participativa.</w:t>
            </w:r>
          </w:p>
        </w:tc>
        <w:tc>
          <w:tcPr>
            <w:tcW w:w="1276" w:type="dxa"/>
            <w:shd w:val="clear" w:color="auto" w:fill="auto"/>
          </w:tcPr>
          <w:p w14:paraId="27928FC4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Clases de teoría y de laboratorio  </w:t>
            </w:r>
          </w:p>
          <w:p w14:paraId="3CA20AC6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305" w:type="dxa"/>
            <w:shd w:val="clear" w:color="auto" w:fill="auto"/>
          </w:tcPr>
          <w:p w14:paraId="2F842D17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7CC2990D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  </w:t>
            </w:r>
          </w:p>
        </w:tc>
      </w:tr>
      <w:tr w:rsidR="00D419FE" w:rsidRPr="00D419FE" w14:paraId="471B04B5" w14:textId="77777777" w:rsidTr="00517C59">
        <w:tc>
          <w:tcPr>
            <w:tcW w:w="572" w:type="dxa"/>
            <w:shd w:val="clear" w:color="auto" w:fill="auto"/>
          </w:tcPr>
          <w:p w14:paraId="705D28D7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40F4C4BB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10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D419FE" w14:paraId="782B0530" w14:textId="77777777" w:rsidTr="00A0671E">
              <w:trPr>
                <w:trHeight w:val="340"/>
              </w:trPr>
              <w:tc>
                <w:tcPr>
                  <w:tcW w:w="4536" w:type="dxa"/>
                </w:tcPr>
                <w:p w14:paraId="092C00E5" w14:textId="77777777" w:rsidR="00D419FE" w:rsidRPr="00D419FE" w:rsidRDefault="00D419FE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Ingeniería de conocimiento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Introducción. Adquisición de conocimiento. La metodología </w:t>
                  </w:r>
                  <w:proofErr w:type="spellStart"/>
                  <w:r w:rsidRPr="00D419FE">
                    <w:rPr>
                      <w:sz w:val="18"/>
                      <w:szCs w:val="18"/>
                      <w:lang w:val="es-PE"/>
                    </w:rPr>
                    <w:t>CommonKADS</w:t>
                  </w:r>
                  <w:proofErr w:type="spellEnd"/>
                  <w:r w:rsidRPr="00D419FE">
                    <w:rPr>
                      <w:sz w:val="18"/>
                      <w:szCs w:val="18"/>
                      <w:lang w:val="es-PE"/>
                    </w:rPr>
                    <w:t>. Diseño de Sistemas Expertos (SE). Ciclo de vida de un SE. Referencias: [6] Capítulos 6, [7] Capítulos 19.</w:t>
                  </w:r>
                </w:p>
              </w:tc>
            </w:tr>
          </w:tbl>
          <w:p w14:paraId="257304E4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488F5B72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participativa.</w:t>
            </w:r>
          </w:p>
        </w:tc>
        <w:tc>
          <w:tcPr>
            <w:tcW w:w="1276" w:type="dxa"/>
            <w:shd w:val="clear" w:color="auto" w:fill="auto"/>
          </w:tcPr>
          <w:p w14:paraId="3EB3FC3B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Exposición </w:t>
            </w:r>
          </w:p>
          <w:p w14:paraId="19E038C8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Clases de teoría y de laboratorio</w:t>
            </w:r>
          </w:p>
        </w:tc>
        <w:tc>
          <w:tcPr>
            <w:tcW w:w="1305" w:type="dxa"/>
            <w:shd w:val="clear" w:color="auto" w:fill="auto"/>
          </w:tcPr>
          <w:p w14:paraId="49EEFFDC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Exposición </w:t>
            </w:r>
          </w:p>
          <w:p w14:paraId="70DA8564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Presentación de trabajos</w:t>
            </w:r>
          </w:p>
          <w:p w14:paraId="0A3C51CE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</w:tr>
      <w:tr w:rsidR="00D419FE" w:rsidRPr="00B11A43" w14:paraId="46B07F62" w14:textId="77777777" w:rsidTr="00517C59">
        <w:tc>
          <w:tcPr>
            <w:tcW w:w="572" w:type="dxa"/>
            <w:shd w:val="clear" w:color="auto" w:fill="auto"/>
          </w:tcPr>
          <w:p w14:paraId="7290686C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2902DAD1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6D9146D6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11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D419FE" w14:paraId="28424D39" w14:textId="77777777" w:rsidTr="00A0671E">
              <w:trPr>
                <w:trHeight w:val="220"/>
              </w:trPr>
              <w:tc>
                <w:tcPr>
                  <w:tcW w:w="4536" w:type="dxa"/>
                </w:tcPr>
                <w:p w14:paraId="79576172" w14:textId="77777777" w:rsidR="00D419FE" w:rsidRPr="00D419FE" w:rsidRDefault="00D419FE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Adquisición de Conocimiento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Adquisición de conocimiento. Construcción de la base de hechos y base de conocimiento. Estructuras de representación de conocimientos (reglas de inferencias, </w:t>
                  </w:r>
                  <w:proofErr w:type="spellStart"/>
                  <w:r w:rsidRPr="00D419FE">
                    <w:rPr>
                      <w:sz w:val="18"/>
                      <w:szCs w:val="18"/>
                      <w:lang w:val="es-PE"/>
                    </w:rPr>
                    <w:t>frames</w:t>
                  </w:r>
                  <w:proofErr w:type="spellEnd"/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, </w:t>
                  </w:r>
                  <w:proofErr w:type="spellStart"/>
                  <w:r w:rsidRPr="00D419FE">
                    <w:rPr>
                      <w:sz w:val="18"/>
                      <w:szCs w:val="18"/>
                      <w:lang w:val="es-PE"/>
                    </w:rPr>
                    <w:t>objects</w:t>
                  </w:r>
                  <w:proofErr w:type="spellEnd"/>
                  <w:r w:rsidRPr="00D419FE">
                    <w:rPr>
                      <w:sz w:val="18"/>
                      <w:szCs w:val="18"/>
                      <w:lang w:val="es-PE"/>
                    </w:rPr>
                    <w:t>, redes semánticas, lógica de predicados). Referencias: [6] Capítulos 6, [7] Capítulos 19.</w:t>
                  </w:r>
                </w:p>
              </w:tc>
            </w:tr>
          </w:tbl>
          <w:p w14:paraId="12995276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1EFD28AC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</w:t>
            </w:r>
          </w:p>
        </w:tc>
        <w:tc>
          <w:tcPr>
            <w:tcW w:w="1276" w:type="dxa"/>
            <w:shd w:val="clear" w:color="auto" w:fill="auto"/>
          </w:tcPr>
          <w:p w14:paraId="710E23FA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Clases de teoría y de laboratorio</w:t>
            </w:r>
          </w:p>
        </w:tc>
        <w:tc>
          <w:tcPr>
            <w:tcW w:w="1305" w:type="dxa"/>
            <w:shd w:val="clear" w:color="auto" w:fill="auto"/>
          </w:tcPr>
          <w:p w14:paraId="46871153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</w:tr>
      <w:tr w:rsidR="00D419FE" w:rsidRPr="00D419FE" w14:paraId="4DB2649E" w14:textId="77777777" w:rsidTr="00517C59">
        <w:tc>
          <w:tcPr>
            <w:tcW w:w="572" w:type="dxa"/>
            <w:shd w:val="clear" w:color="auto" w:fill="auto"/>
          </w:tcPr>
          <w:p w14:paraId="7C13B175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1A8BD40F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0153155A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6B66BF43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12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D419FE" w14:paraId="0A13742B" w14:textId="77777777" w:rsidTr="00A0671E">
              <w:trPr>
                <w:trHeight w:val="340"/>
              </w:trPr>
              <w:tc>
                <w:tcPr>
                  <w:tcW w:w="4536" w:type="dxa"/>
                </w:tcPr>
                <w:p w14:paraId="5FC45591" w14:textId="77777777" w:rsidR="00D419FE" w:rsidRPr="00D419FE" w:rsidRDefault="00D419FE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Desarrollo de sistemas expertos basados en reglas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Construcción de la base de hechos y base de conocimiento. El motor de inferencia. Los métodos de encadenamiento regresivo, progresivo y reversibilidad. Técnicas de equiparación, el algoritmo RETE. Técnicas de resolución de conflictos. Referencias: [1] Capítulos 6 y 8, [2] Capítulo 7, [6] Capítulo 3, [7] Capítulo 3.</w:t>
                  </w:r>
                </w:p>
              </w:tc>
            </w:tr>
          </w:tbl>
          <w:p w14:paraId="275C5CF4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1D66D37C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participativa.</w:t>
            </w:r>
          </w:p>
        </w:tc>
        <w:tc>
          <w:tcPr>
            <w:tcW w:w="1276" w:type="dxa"/>
            <w:shd w:val="clear" w:color="auto" w:fill="auto"/>
          </w:tcPr>
          <w:p w14:paraId="0CCC0388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Clases de teoría y de laboratorio  </w:t>
            </w:r>
          </w:p>
          <w:p w14:paraId="09B036D3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305" w:type="dxa"/>
            <w:shd w:val="clear" w:color="auto" w:fill="auto"/>
          </w:tcPr>
          <w:p w14:paraId="4833FBE4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Presentación de trabajos</w:t>
            </w:r>
          </w:p>
          <w:p w14:paraId="0D533F5C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  </w:t>
            </w:r>
          </w:p>
        </w:tc>
      </w:tr>
      <w:tr w:rsidR="00D419FE" w:rsidRPr="00D419FE" w14:paraId="5D5F2047" w14:textId="77777777" w:rsidTr="00517C59">
        <w:tc>
          <w:tcPr>
            <w:tcW w:w="572" w:type="dxa"/>
            <w:shd w:val="clear" w:color="auto" w:fill="auto"/>
          </w:tcPr>
          <w:p w14:paraId="4FCAE414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359CB593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57EE87DE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74DF23B7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2F6A1C0B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13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D419FE" w14:paraId="0708734E" w14:textId="77777777" w:rsidTr="00A0671E">
              <w:trPr>
                <w:trHeight w:val="340"/>
              </w:trPr>
              <w:tc>
                <w:tcPr>
                  <w:tcW w:w="4536" w:type="dxa"/>
                </w:tcPr>
                <w:p w14:paraId="14C28F84" w14:textId="77777777" w:rsidR="00D419FE" w:rsidRPr="00D419FE" w:rsidRDefault="00D419FE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Calidad y validación de sistemas expertos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Principales errores en el desarrollo de un sistema experto. Calidad de un sistema experto. Validación de sistemas inteligentes, métodos cuantitativos de validación. Eficiencia y error de sistemas expertos. Revisión de la funcionalidad del SE del 2do trabajo. Tareas: ejercicios sobre calidad y validación de SE, validar el sistema propuesto del 2do trabajo. Referencias: [4], [7] Capítulo 21. 4to control de lectura</w:t>
                  </w:r>
                </w:p>
              </w:tc>
            </w:tr>
          </w:tbl>
          <w:p w14:paraId="6A3C1B39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1EED5A23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participativa.</w:t>
            </w:r>
          </w:p>
        </w:tc>
        <w:tc>
          <w:tcPr>
            <w:tcW w:w="1276" w:type="dxa"/>
            <w:shd w:val="clear" w:color="auto" w:fill="auto"/>
          </w:tcPr>
          <w:p w14:paraId="12A7B0EE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Exposición </w:t>
            </w:r>
          </w:p>
          <w:p w14:paraId="463B677D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Clases de teoría y de laboratorio</w:t>
            </w:r>
          </w:p>
        </w:tc>
        <w:tc>
          <w:tcPr>
            <w:tcW w:w="1305" w:type="dxa"/>
            <w:shd w:val="clear" w:color="auto" w:fill="auto"/>
          </w:tcPr>
          <w:p w14:paraId="6FFDF5C2" w14:textId="77777777" w:rsidR="00D419FE" w:rsidRPr="00D419FE" w:rsidRDefault="00517C59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>
              <w:rPr>
                <w:color w:val="000000"/>
                <w:sz w:val="18"/>
                <w:szCs w:val="18"/>
                <w:lang w:val="es-PE"/>
              </w:rPr>
              <w:t xml:space="preserve">Práctica de </w:t>
            </w:r>
            <w:r w:rsidR="00D419FE" w:rsidRPr="00D419FE">
              <w:rPr>
                <w:color w:val="000000"/>
                <w:sz w:val="18"/>
                <w:szCs w:val="18"/>
                <w:lang w:val="es-PE"/>
              </w:rPr>
              <w:t>Laboratorio</w:t>
            </w:r>
          </w:p>
          <w:p w14:paraId="7CC9FB06" w14:textId="77777777" w:rsidR="00517C59" w:rsidRDefault="00517C59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6BB01694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Lectura</w:t>
            </w:r>
          </w:p>
        </w:tc>
      </w:tr>
      <w:tr w:rsidR="00D419FE" w:rsidRPr="00D419FE" w14:paraId="78532C2E" w14:textId="77777777" w:rsidTr="00517C59">
        <w:tc>
          <w:tcPr>
            <w:tcW w:w="572" w:type="dxa"/>
            <w:shd w:val="clear" w:color="auto" w:fill="auto"/>
          </w:tcPr>
          <w:p w14:paraId="25662F04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5C268385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14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B11A43" w14:paraId="5A010ECE" w14:textId="77777777" w:rsidTr="00A0671E">
              <w:trPr>
                <w:trHeight w:val="220"/>
              </w:trPr>
              <w:tc>
                <w:tcPr>
                  <w:tcW w:w="4536" w:type="dxa"/>
                </w:tcPr>
                <w:p w14:paraId="4C9061B4" w14:textId="77777777" w:rsidR="00D419FE" w:rsidRPr="00D419FE" w:rsidRDefault="00D419FE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 xml:space="preserve">Introducción a Machine </w:t>
                  </w:r>
                  <w:proofErr w:type="spellStart"/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Learning</w:t>
                  </w:r>
                  <w:proofErr w:type="spellEnd"/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 xml:space="preserve"> 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(Aprendizaje Automático) y heurísticas. Conceptos de aprendizaje y de machine </w:t>
                  </w:r>
                  <w:proofErr w:type="spellStart"/>
                  <w:r w:rsidRPr="00D419FE">
                    <w:rPr>
                      <w:sz w:val="18"/>
                      <w:szCs w:val="18"/>
                      <w:lang w:val="es-PE"/>
                    </w:rPr>
                    <w:t>learning</w:t>
                  </w:r>
                  <w:proofErr w:type="spellEnd"/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. Sistemas experto vs machine </w:t>
                  </w:r>
                  <w:proofErr w:type="spellStart"/>
                  <w:r w:rsidRPr="00D419FE">
                    <w:rPr>
                      <w:sz w:val="18"/>
                      <w:szCs w:val="18"/>
                      <w:lang w:val="es-PE"/>
                    </w:rPr>
                    <w:t>learning</w:t>
                  </w:r>
                  <w:proofErr w:type="spellEnd"/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. 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lastRenderedPageBreak/>
                    <w:t xml:space="preserve">Técnicas de aprendizaje y fases de desarrollo de machine </w:t>
                  </w:r>
                  <w:proofErr w:type="spellStart"/>
                  <w:r w:rsidRPr="00D419FE">
                    <w:rPr>
                      <w:sz w:val="18"/>
                      <w:szCs w:val="18"/>
                      <w:lang w:val="es-PE"/>
                    </w:rPr>
                    <w:t>learning</w:t>
                  </w:r>
                  <w:proofErr w:type="spellEnd"/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. Aplicaciones de machine </w:t>
                  </w:r>
                  <w:proofErr w:type="spellStart"/>
                  <w:r w:rsidRPr="00D419FE">
                    <w:rPr>
                      <w:sz w:val="18"/>
                      <w:szCs w:val="18"/>
                      <w:lang w:val="es-PE"/>
                    </w:rPr>
                    <w:t>learning</w:t>
                  </w:r>
                  <w:proofErr w:type="spellEnd"/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en la industria y servicios. Conceptos de heurísticas y meta-heurísticas. Algoritmos exactos vs algoritmos heurísticos. Técnicas heurísticas y meta-heurísticas. Problemas de optimización combinatoria en la industria y servicios Referencias: [5] Capítulo 1 y 2, [8] Capítulo 1, [10], [11</w:t>
                  </w:r>
                  <w:proofErr w:type="gramStart"/>
                  <w:r w:rsidRPr="00D419FE">
                    <w:rPr>
                      <w:sz w:val="18"/>
                      <w:szCs w:val="18"/>
                      <w:lang w:val="es-PE"/>
                    </w:rPr>
                    <w:t>]..</w:t>
                  </w:r>
                  <w:proofErr w:type="gramEnd"/>
                </w:p>
              </w:tc>
            </w:tr>
          </w:tbl>
          <w:p w14:paraId="75A1DB8F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5D70FE46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lastRenderedPageBreak/>
              <w:t>Expositiva participativa</w:t>
            </w:r>
          </w:p>
        </w:tc>
        <w:tc>
          <w:tcPr>
            <w:tcW w:w="1276" w:type="dxa"/>
            <w:shd w:val="clear" w:color="auto" w:fill="auto"/>
          </w:tcPr>
          <w:p w14:paraId="52D7B10D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Clases de teoría y de laboratorio</w:t>
            </w:r>
          </w:p>
        </w:tc>
        <w:tc>
          <w:tcPr>
            <w:tcW w:w="1305" w:type="dxa"/>
            <w:shd w:val="clear" w:color="auto" w:fill="auto"/>
          </w:tcPr>
          <w:p w14:paraId="37B00F99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Presentación de trabajos</w:t>
            </w:r>
          </w:p>
        </w:tc>
      </w:tr>
      <w:tr w:rsidR="00D419FE" w:rsidRPr="00D419FE" w14:paraId="12EC6ED6" w14:textId="77777777" w:rsidTr="00517C59">
        <w:tc>
          <w:tcPr>
            <w:tcW w:w="572" w:type="dxa"/>
            <w:shd w:val="clear" w:color="auto" w:fill="auto"/>
          </w:tcPr>
          <w:p w14:paraId="29D2EB7B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1BA09072" w14:textId="77777777" w:rsidR="00517C59" w:rsidRDefault="00517C59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  <w:p w14:paraId="79D2392E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15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B11A43" w14:paraId="46D2B2D7" w14:textId="77777777" w:rsidTr="00A0671E">
              <w:trPr>
                <w:trHeight w:val="220"/>
              </w:trPr>
              <w:tc>
                <w:tcPr>
                  <w:tcW w:w="4536" w:type="dxa"/>
                </w:tcPr>
                <w:p w14:paraId="10E89CC4" w14:textId="77777777" w:rsidR="00D419FE" w:rsidRPr="00D419FE" w:rsidRDefault="00D419FE" w:rsidP="00A0671E">
                  <w:pPr>
                    <w:ind w:left="-108"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Presentación de trabajos computacionales</w:t>
                  </w:r>
                  <w:r w:rsidRPr="00D419FE">
                    <w:rPr>
                      <w:sz w:val="18"/>
                      <w:szCs w:val="18"/>
                      <w:lang w:val="es-PE"/>
                    </w:rPr>
                    <w:t xml:space="preserve"> Los alumnos mostrarán sus habilidades en cuanto al desarrollo de software de juegos inteligentes basados en técnicas de búsqueda. Se deberá presentar un informe y un software, y deberán exponer sus trabajos.</w:t>
                  </w:r>
                </w:p>
              </w:tc>
            </w:tr>
          </w:tbl>
          <w:p w14:paraId="1C23BF52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226F5EC5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>Expositiva participativa</w:t>
            </w:r>
          </w:p>
        </w:tc>
        <w:tc>
          <w:tcPr>
            <w:tcW w:w="1276" w:type="dxa"/>
            <w:shd w:val="clear" w:color="auto" w:fill="auto"/>
          </w:tcPr>
          <w:p w14:paraId="259364F7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D419FE">
              <w:rPr>
                <w:color w:val="000000"/>
                <w:sz w:val="18"/>
                <w:szCs w:val="18"/>
                <w:lang w:val="es-PE"/>
              </w:rPr>
              <w:t xml:space="preserve">Clases de teoría y de laboratorio  </w:t>
            </w:r>
          </w:p>
          <w:p w14:paraId="22951074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305" w:type="dxa"/>
            <w:shd w:val="clear" w:color="auto" w:fill="auto"/>
          </w:tcPr>
          <w:p w14:paraId="4BA4F8DF" w14:textId="77777777" w:rsidR="00D419FE" w:rsidRPr="00D419FE" w:rsidRDefault="00517C59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  <w:r>
              <w:rPr>
                <w:color w:val="000000"/>
                <w:sz w:val="18"/>
                <w:szCs w:val="18"/>
                <w:lang w:val="es-PE"/>
              </w:rPr>
              <w:t xml:space="preserve">Práctica de </w:t>
            </w:r>
            <w:r w:rsidR="00D419FE" w:rsidRPr="00D419FE">
              <w:rPr>
                <w:color w:val="000000"/>
                <w:sz w:val="18"/>
                <w:szCs w:val="18"/>
                <w:lang w:val="es-PE"/>
              </w:rPr>
              <w:t xml:space="preserve">Laboratorio  </w:t>
            </w:r>
          </w:p>
        </w:tc>
      </w:tr>
      <w:tr w:rsidR="00D419FE" w:rsidRPr="00D419FE" w14:paraId="47EA8901" w14:textId="77777777" w:rsidTr="00517C59">
        <w:tc>
          <w:tcPr>
            <w:tcW w:w="572" w:type="dxa"/>
            <w:shd w:val="clear" w:color="auto" w:fill="auto"/>
          </w:tcPr>
          <w:p w14:paraId="1364C9D5" w14:textId="77777777" w:rsidR="00D419FE" w:rsidRPr="00517C59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  <w:r w:rsidRPr="00517C59">
              <w:rPr>
                <w:color w:val="000000"/>
                <w:sz w:val="18"/>
                <w:szCs w:val="18"/>
                <w:lang w:val="es-PE"/>
              </w:rPr>
              <w:t>16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D419FE" w:rsidRPr="00D419FE" w14:paraId="348E8C86" w14:textId="77777777" w:rsidTr="00A0671E">
              <w:trPr>
                <w:trHeight w:val="220"/>
              </w:trPr>
              <w:tc>
                <w:tcPr>
                  <w:tcW w:w="4536" w:type="dxa"/>
                </w:tcPr>
                <w:p w14:paraId="1C9FABCD" w14:textId="77777777" w:rsidR="00D419FE" w:rsidRPr="00D419FE" w:rsidRDefault="00D419FE" w:rsidP="00A0671E">
                  <w:pPr>
                    <w:ind w:right="-108"/>
                    <w:rPr>
                      <w:sz w:val="18"/>
                      <w:szCs w:val="18"/>
                      <w:lang w:val="es-PE"/>
                    </w:rPr>
                  </w:pPr>
                  <w:r w:rsidRPr="00D419FE">
                    <w:rPr>
                      <w:b/>
                      <w:sz w:val="18"/>
                      <w:szCs w:val="18"/>
                      <w:lang w:val="es-PE"/>
                    </w:rPr>
                    <w:t>Examen Final</w:t>
                  </w:r>
                </w:p>
              </w:tc>
            </w:tr>
          </w:tbl>
          <w:p w14:paraId="5BB1BB3B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8" w:type="dxa"/>
            <w:shd w:val="clear" w:color="auto" w:fill="auto"/>
          </w:tcPr>
          <w:p w14:paraId="4C68BC5F" w14:textId="77777777" w:rsidR="00D419FE" w:rsidRPr="00D419FE" w:rsidRDefault="00D419FE" w:rsidP="00A0671E">
            <w:pPr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276" w:type="dxa"/>
            <w:shd w:val="clear" w:color="auto" w:fill="auto"/>
          </w:tcPr>
          <w:p w14:paraId="690F5E9A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305" w:type="dxa"/>
            <w:shd w:val="clear" w:color="auto" w:fill="auto"/>
          </w:tcPr>
          <w:p w14:paraId="0DAD2ED6" w14:textId="77777777" w:rsidR="00D419FE" w:rsidRPr="00D419FE" w:rsidRDefault="00D419FE" w:rsidP="00A0671E">
            <w:pPr>
              <w:ind w:right="-108"/>
              <w:jc w:val="both"/>
              <w:rPr>
                <w:color w:val="000000"/>
                <w:sz w:val="18"/>
                <w:szCs w:val="18"/>
                <w:lang w:val="es-PE"/>
              </w:rPr>
            </w:pPr>
          </w:p>
        </w:tc>
      </w:tr>
    </w:tbl>
    <w:p w14:paraId="0B96CD39" w14:textId="77777777" w:rsidR="001D29F4" w:rsidRDefault="001D29F4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</w:p>
    <w:p w14:paraId="334BBFBA" w14:textId="77777777" w:rsidR="001D29F4" w:rsidRPr="00D419FE" w:rsidRDefault="001D29F4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</w:p>
    <w:p w14:paraId="7C070900" w14:textId="77777777" w:rsidR="007D034F" w:rsidRPr="00D419FE" w:rsidRDefault="007D034F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5. ESTRATEGIA DIDÁCTICA</w:t>
      </w:r>
    </w:p>
    <w:p w14:paraId="34F13B50" w14:textId="77777777" w:rsidR="00517C59" w:rsidRPr="00517C59" w:rsidRDefault="00517C59" w:rsidP="00517C59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 w:rsidRPr="00517C59">
        <w:rPr>
          <w:rFonts w:ascii="Calibri" w:hAnsi="Calibri" w:cs="Calibri"/>
          <w:sz w:val="18"/>
          <w:szCs w:val="18"/>
          <w:lang w:val="es-PE"/>
        </w:rPr>
        <w:t xml:space="preserve">El curso se desarrolla a través de actividades teórico prácticas y de laboratorio La teoría y la práctica de la asignatura se desarrollarán en aula y las clases de laboratorio se realizarán en una sala de computadoras personales donde cada alumno tiene acceso a una computadora. En teoría el método a utilizarse principalmente es expositivo y deductivo para la formación de los conceptos y aplicación de los mismos, propiciando la intervención activa de los estudiantes organizados en equipos de 3 alumnos, fomentando la discusión crítica y el planteamiento de criterios que ayuden a elevar su nivel de aprendizaje. Mediante el Aula Virtual se proporcionará a los estudiantes recursos como son: lecturas, videos y tutoriales que complementen los temas tratados, prácticas dirigidas, ejercicios. </w:t>
      </w:r>
    </w:p>
    <w:p w14:paraId="257D3EB6" w14:textId="77777777" w:rsidR="00517C59" w:rsidRPr="00517C59" w:rsidRDefault="00517C59" w:rsidP="00517C59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 w:rsidRPr="00517C59">
        <w:rPr>
          <w:rFonts w:ascii="Calibri" w:hAnsi="Calibri" w:cs="Calibri"/>
          <w:sz w:val="18"/>
          <w:szCs w:val="18"/>
          <w:lang w:val="es-PE"/>
        </w:rPr>
        <w:t xml:space="preserve">En la práctica se proporcionará al estudiante guías de soluciones elaboradas, a la vez que se les proporcionará asesoramiento individual para que puedan elaborar soluciones a problemas reales. </w:t>
      </w:r>
    </w:p>
    <w:p w14:paraId="50DB8D01" w14:textId="77777777" w:rsidR="00517C59" w:rsidRDefault="00517C59" w:rsidP="00517C59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 w:rsidRPr="00517C59">
        <w:rPr>
          <w:rFonts w:ascii="Calibri" w:hAnsi="Calibri" w:cs="Calibri"/>
          <w:sz w:val="18"/>
          <w:szCs w:val="18"/>
          <w:lang w:val="es-PE"/>
        </w:rPr>
        <w:t>En las sesiones de laboratorio se realizarán trabajos computacionales, ejercicios complementarios a la teoría, y el desarrollarlo de un lenguaje de programación de inteligencia artificial a nivel básico como LIPS (o una variante de ella) o CLIPS buscando que los alumnos sean capaces de crear sistemas expertos completos de preferencia aplicados a la industria y servicios.</w:t>
      </w:r>
    </w:p>
    <w:p w14:paraId="11BD44BF" w14:textId="77777777" w:rsidR="00517C59" w:rsidRPr="00517C59" w:rsidRDefault="00517C59" w:rsidP="00517C59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</w:p>
    <w:p w14:paraId="2502FDA6" w14:textId="77777777" w:rsidR="00517C59" w:rsidRPr="00517C59" w:rsidRDefault="00517C59" w:rsidP="00517C59">
      <w:pPr>
        <w:spacing w:after="120"/>
        <w:ind w:firstLine="708"/>
        <w:jc w:val="both"/>
        <w:rPr>
          <w:rFonts w:ascii="Calibri" w:hAnsi="Calibri" w:cs="Calibri"/>
          <w:b/>
          <w:sz w:val="18"/>
          <w:szCs w:val="18"/>
          <w:u w:val="single"/>
          <w:lang w:val="es-PE"/>
        </w:rPr>
      </w:pPr>
      <w:r w:rsidRPr="00517C59">
        <w:rPr>
          <w:rFonts w:ascii="Calibri" w:hAnsi="Calibri" w:cs="Calibri"/>
          <w:b/>
          <w:sz w:val="18"/>
          <w:szCs w:val="18"/>
          <w:u w:val="single"/>
          <w:lang w:val="es-PE"/>
        </w:rPr>
        <w:t>Trabajos Computacionales</w:t>
      </w:r>
    </w:p>
    <w:p w14:paraId="7EC98DDC" w14:textId="77777777" w:rsidR="00517C59" w:rsidRPr="00517C59" w:rsidRDefault="00517C59" w:rsidP="00517C59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 w:rsidRPr="00517C59">
        <w:rPr>
          <w:rFonts w:ascii="Calibri" w:hAnsi="Calibri" w:cs="Calibri"/>
          <w:sz w:val="18"/>
          <w:szCs w:val="18"/>
          <w:lang w:val="es-PE"/>
        </w:rPr>
        <w:t xml:space="preserve">Los alumnos agrupados en 3 desarrollarán dos trabajos computacionales. </w:t>
      </w:r>
    </w:p>
    <w:p w14:paraId="155438D8" w14:textId="77777777" w:rsidR="00517C59" w:rsidRPr="00517C59" w:rsidRDefault="00517C59" w:rsidP="00517C59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 w:rsidRPr="00517C59">
        <w:rPr>
          <w:rFonts w:ascii="Calibri" w:hAnsi="Calibri" w:cs="Calibri"/>
          <w:sz w:val="18"/>
          <w:szCs w:val="18"/>
          <w:lang w:val="es-PE"/>
        </w:rPr>
        <w:t>El primer trabajo se trata de un juego de interacción humano-máquina con el uso de inteligencia artificial, el juego deberá ser diferente a los juegos que existen en los medios. La diferencia entre dos juegos se basa: diferencia en el entorno, diferencia en las reglas y objetos, o diferencia en ambos. El juego deberá usar la técnica de búsqueda en un espacio de estado, el algoritmo humano-máquina, y deberá considerar 3 niveles de dificultad (principiante, normal y experto). Deberá tener interfaces adecuadas y el lenguaje de programación es libre.</w:t>
      </w:r>
    </w:p>
    <w:p w14:paraId="5B157D20" w14:textId="77777777" w:rsidR="00517C59" w:rsidRPr="00517C59" w:rsidRDefault="00517C59" w:rsidP="00517C59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 w:rsidRPr="00517C59">
        <w:rPr>
          <w:rFonts w:ascii="Calibri" w:hAnsi="Calibri" w:cs="Calibri"/>
          <w:sz w:val="18"/>
          <w:szCs w:val="18"/>
          <w:lang w:val="es-PE"/>
        </w:rPr>
        <w:t xml:space="preserve">El segundo trabajo es un sistema experto basado en reglas. La base de conocimiento deberá tener al menos 50 reglas. Deberá tener interfaces adecuadas y el lenguaje de programación a usar debe ser un lenguaje de IA. En cuanto al desarrollo deberá seguir la metodología </w:t>
      </w:r>
      <w:proofErr w:type="spellStart"/>
      <w:r w:rsidRPr="00517C59">
        <w:rPr>
          <w:rFonts w:ascii="Calibri" w:hAnsi="Calibri" w:cs="Calibri"/>
          <w:sz w:val="18"/>
          <w:szCs w:val="18"/>
          <w:lang w:val="es-PE"/>
        </w:rPr>
        <w:t>CommonKADS</w:t>
      </w:r>
      <w:proofErr w:type="spellEnd"/>
      <w:r w:rsidRPr="00517C59">
        <w:rPr>
          <w:rFonts w:ascii="Calibri" w:hAnsi="Calibri" w:cs="Calibri"/>
          <w:sz w:val="18"/>
          <w:szCs w:val="18"/>
          <w:lang w:val="es-PE"/>
        </w:rPr>
        <w:t>.</w:t>
      </w:r>
    </w:p>
    <w:p w14:paraId="626E197A" w14:textId="77777777" w:rsidR="00517C59" w:rsidRPr="00517C59" w:rsidRDefault="00517C59" w:rsidP="00517C59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 w:rsidRPr="00517C59">
        <w:rPr>
          <w:rFonts w:ascii="Calibri" w:hAnsi="Calibri" w:cs="Calibri"/>
          <w:sz w:val="18"/>
          <w:szCs w:val="18"/>
          <w:lang w:val="es-PE"/>
        </w:rPr>
        <w:t>Los trabajos computacionales deberán ir acompañados de un informe redactado en el formato de un artículo y ser expuesto.</w:t>
      </w:r>
    </w:p>
    <w:p w14:paraId="34D449E4" w14:textId="77777777" w:rsidR="007D034F" w:rsidRPr="00D419FE" w:rsidRDefault="007D034F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</w:p>
    <w:p w14:paraId="4F23913C" w14:textId="77777777" w:rsidR="007D034F" w:rsidRPr="00D419FE" w:rsidRDefault="007D034F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6. EVALUACIÓN DEL APRENDIZAJE</w:t>
      </w:r>
    </w:p>
    <w:p w14:paraId="228789BC" w14:textId="77777777" w:rsidR="000E2FFC" w:rsidRPr="000E2FFC" w:rsidRDefault="000E2FFC" w:rsidP="000E2FFC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 w:rsidRPr="000E2FFC">
        <w:rPr>
          <w:rFonts w:ascii="Calibri" w:hAnsi="Calibri" w:cs="Calibri"/>
          <w:sz w:val="18"/>
          <w:szCs w:val="18"/>
          <w:lang w:val="es-PE"/>
        </w:rPr>
        <w:t>La  fórmula para el cálculo del Promedio Final será como se indica a continuación:</w:t>
      </w:r>
    </w:p>
    <w:p w14:paraId="44BBAA18" w14:textId="77777777" w:rsidR="000E2FFC" w:rsidRPr="000E2FFC" w:rsidRDefault="000E2FFC" w:rsidP="000E2FFC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</w:p>
    <w:p w14:paraId="6E79286B" w14:textId="77777777" w:rsidR="00E25E16" w:rsidRDefault="000E2FFC" w:rsidP="00E25E16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 w:rsidRPr="000E2FFC">
        <w:rPr>
          <w:rFonts w:ascii="Calibri" w:hAnsi="Calibri" w:cs="Calibri"/>
          <w:sz w:val="18"/>
          <w:szCs w:val="18"/>
          <w:lang w:val="es-PE"/>
        </w:rPr>
        <w:t>Promedio Final = (</w:t>
      </w:r>
      <w:r>
        <w:rPr>
          <w:rFonts w:ascii="Calibri" w:hAnsi="Calibri" w:cs="Calibri"/>
          <w:sz w:val="18"/>
          <w:szCs w:val="18"/>
          <w:lang w:val="es-PE"/>
        </w:rPr>
        <w:t>N1 + N2 + N3</w:t>
      </w:r>
      <w:r w:rsidR="00E25E16">
        <w:rPr>
          <w:rFonts w:ascii="Calibri" w:hAnsi="Calibri" w:cs="Calibri"/>
          <w:sz w:val="18"/>
          <w:szCs w:val="18"/>
          <w:lang w:val="es-PE"/>
        </w:rPr>
        <w:t xml:space="preserve">) /  3      </w:t>
      </w:r>
    </w:p>
    <w:p w14:paraId="39107893" w14:textId="77777777" w:rsidR="00E25E16" w:rsidRDefault="00E25E16" w:rsidP="00E25E16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</w:p>
    <w:p w14:paraId="47EE61DD" w14:textId="77777777" w:rsidR="000E2FFC" w:rsidRPr="000E2FFC" w:rsidRDefault="000E2FFC" w:rsidP="00E25E16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 w:rsidRPr="000E2FFC">
        <w:rPr>
          <w:rFonts w:ascii="Calibri" w:hAnsi="Calibri" w:cs="Calibri"/>
          <w:sz w:val="18"/>
          <w:szCs w:val="18"/>
          <w:lang w:val="es-PE"/>
        </w:rPr>
        <w:t>Donde:</w:t>
      </w:r>
    </w:p>
    <w:p w14:paraId="1F2D398C" w14:textId="77777777" w:rsidR="000E2FFC" w:rsidRDefault="000E2FFC" w:rsidP="000E2FFC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>
        <w:rPr>
          <w:rFonts w:ascii="Calibri" w:hAnsi="Calibri" w:cs="Calibri"/>
          <w:sz w:val="18"/>
          <w:szCs w:val="18"/>
          <w:lang w:val="es-PE"/>
        </w:rPr>
        <w:t>N1 =  0.4*Práctica Calificada 1  +  0.6*</w:t>
      </w:r>
      <w:r w:rsidRPr="000E2FFC">
        <w:rPr>
          <w:rFonts w:ascii="Calibri" w:hAnsi="Calibri" w:cs="Calibri"/>
          <w:sz w:val="18"/>
          <w:szCs w:val="18"/>
          <w:lang w:val="es-PE"/>
        </w:rPr>
        <w:t>Examen Parcial</w:t>
      </w:r>
      <w:r>
        <w:rPr>
          <w:rFonts w:ascii="Calibri" w:hAnsi="Calibri" w:cs="Calibri"/>
          <w:sz w:val="18"/>
          <w:szCs w:val="18"/>
          <w:lang w:val="es-PE"/>
        </w:rPr>
        <w:t xml:space="preserve"> </w:t>
      </w:r>
    </w:p>
    <w:p w14:paraId="250576AB" w14:textId="77777777" w:rsidR="000E2FFC" w:rsidRDefault="000E2FFC" w:rsidP="000E2FFC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>
        <w:rPr>
          <w:rFonts w:ascii="Calibri" w:hAnsi="Calibri" w:cs="Calibri"/>
          <w:sz w:val="18"/>
          <w:szCs w:val="18"/>
          <w:lang w:val="es-PE"/>
        </w:rPr>
        <w:t xml:space="preserve">N2 =  0.2*Trabajos + 0.3*Proyecto Final + </w:t>
      </w:r>
      <w:r w:rsidR="00E25E16">
        <w:rPr>
          <w:rFonts w:ascii="Calibri" w:hAnsi="Calibri" w:cs="Calibri"/>
          <w:sz w:val="18"/>
          <w:szCs w:val="18"/>
          <w:lang w:val="es-PE"/>
        </w:rPr>
        <w:t>0.3*Intervenciones + 0.2*</w:t>
      </w:r>
      <w:r>
        <w:rPr>
          <w:rFonts w:ascii="Calibri" w:hAnsi="Calibri" w:cs="Calibri"/>
          <w:sz w:val="18"/>
          <w:szCs w:val="18"/>
          <w:lang w:val="es-PE"/>
        </w:rPr>
        <w:t>Trabajo de Responsabilidad Social</w:t>
      </w:r>
    </w:p>
    <w:p w14:paraId="5DA64A8C" w14:textId="77777777" w:rsidR="00E25E16" w:rsidRDefault="00E25E16" w:rsidP="00E25E16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>
        <w:rPr>
          <w:rFonts w:ascii="Calibri" w:hAnsi="Calibri" w:cs="Calibri"/>
          <w:sz w:val="18"/>
          <w:szCs w:val="18"/>
          <w:lang w:val="es-PE"/>
        </w:rPr>
        <w:t xml:space="preserve">N3 =  0.4*Práctica Calificada 2  +  0.6*Examen Final </w:t>
      </w:r>
    </w:p>
    <w:p w14:paraId="4F86C130" w14:textId="77777777" w:rsidR="00E25E16" w:rsidRDefault="00E25E16" w:rsidP="000E2FFC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</w:p>
    <w:p w14:paraId="7FAE3097" w14:textId="77777777" w:rsidR="00E25E16" w:rsidRDefault="00E25E16" w:rsidP="000E2FFC">
      <w:pPr>
        <w:ind w:left="708"/>
        <w:jc w:val="both"/>
        <w:rPr>
          <w:rFonts w:ascii="Calibri" w:hAnsi="Calibri" w:cs="Calibri"/>
          <w:sz w:val="18"/>
          <w:szCs w:val="18"/>
          <w:lang w:val="es-PE"/>
        </w:rPr>
      </w:pPr>
      <w:r>
        <w:rPr>
          <w:rFonts w:ascii="Calibri" w:hAnsi="Calibri" w:cs="Calibri"/>
          <w:sz w:val="18"/>
          <w:szCs w:val="18"/>
          <w:lang w:val="es-PE"/>
        </w:rPr>
        <w:t>No hay examen sustitutorio</w:t>
      </w:r>
    </w:p>
    <w:p w14:paraId="588B0F1C" w14:textId="77777777" w:rsidR="007D034F" w:rsidRPr="00D419FE" w:rsidRDefault="007D034F" w:rsidP="007D034F">
      <w:pPr>
        <w:tabs>
          <w:tab w:val="left" w:pos="2070"/>
        </w:tabs>
        <w:ind w:left="708"/>
        <w:rPr>
          <w:rFonts w:ascii="Calibri" w:hAnsi="Calibri" w:cs="Calibri"/>
          <w:sz w:val="18"/>
          <w:szCs w:val="18"/>
          <w:lang w:val="es-PE"/>
        </w:rPr>
      </w:pPr>
    </w:p>
    <w:p w14:paraId="69CF818E" w14:textId="77777777" w:rsidR="007D034F" w:rsidRPr="00D419FE" w:rsidRDefault="007D034F" w:rsidP="007D034F">
      <w:pPr>
        <w:ind w:left="360"/>
        <w:rPr>
          <w:rFonts w:ascii="Calibri" w:hAnsi="Calibri" w:cs="Calibri"/>
          <w:b/>
          <w:sz w:val="18"/>
          <w:szCs w:val="18"/>
          <w:lang w:val="es-PE"/>
        </w:rPr>
      </w:pPr>
      <w:r w:rsidRPr="00D419FE">
        <w:rPr>
          <w:rFonts w:ascii="Calibri" w:hAnsi="Calibri" w:cs="Calibri"/>
          <w:b/>
          <w:sz w:val="18"/>
          <w:szCs w:val="18"/>
          <w:lang w:val="es-PE"/>
        </w:rPr>
        <w:t>7. REFERENCIAS BIBLIOGRÁFICAS</w:t>
      </w:r>
    </w:p>
    <w:p w14:paraId="58AA235D" w14:textId="77777777" w:rsidR="007D034F" w:rsidRDefault="007D034F" w:rsidP="007D034F">
      <w:pPr>
        <w:ind w:left="708"/>
        <w:rPr>
          <w:rFonts w:ascii="Calibri" w:hAnsi="Calibri" w:cs="Calibri"/>
          <w:bCs/>
          <w:sz w:val="18"/>
          <w:szCs w:val="18"/>
          <w:lang w:val="es-PE"/>
        </w:rPr>
      </w:pPr>
      <w:r w:rsidRPr="00D419FE">
        <w:rPr>
          <w:rFonts w:ascii="Calibri" w:hAnsi="Calibri" w:cs="Calibri"/>
          <w:bCs/>
          <w:sz w:val="18"/>
          <w:szCs w:val="18"/>
          <w:lang w:val="es-PE"/>
        </w:rPr>
        <w:t>7.1. Básica / Especializada / De consulta</w:t>
      </w:r>
    </w:p>
    <w:p w14:paraId="121B8D84" w14:textId="77777777" w:rsidR="00E25E16" w:rsidRPr="00E25E16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>[1]</w:t>
      </w:r>
      <w:r w:rsidRPr="00E25E16">
        <w:rPr>
          <w:rFonts w:asciiTheme="minorHAnsi" w:hAnsiTheme="minorHAnsi" w:cstheme="minorHAnsi"/>
          <w:sz w:val="18"/>
          <w:szCs w:val="18"/>
        </w:rPr>
        <w:tab/>
        <w:t>STUART, RUSSELL; PETER, NORVIG</w:t>
      </w:r>
    </w:p>
    <w:p w14:paraId="4610B58E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 xml:space="preserve">2010 </w:t>
      </w:r>
      <w:r w:rsidRPr="00E25E16">
        <w:rPr>
          <w:rFonts w:asciiTheme="minorHAnsi" w:hAnsiTheme="minorHAnsi" w:cstheme="minorHAnsi"/>
          <w:bCs/>
          <w:sz w:val="18"/>
          <w:szCs w:val="18"/>
        </w:rPr>
        <w:t>Artificial Intelligence: a modern approach</w:t>
      </w:r>
      <w:r w:rsidRPr="00E25E16">
        <w:rPr>
          <w:rFonts w:asciiTheme="minorHAnsi" w:hAnsiTheme="minorHAnsi" w:cstheme="minorHAnsi"/>
          <w:sz w:val="18"/>
          <w:szCs w:val="18"/>
        </w:rPr>
        <w:t>. Ed. Prentice Hall.</w:t>
      </w:r>
    </w:p>
    <w:p w14:paraId="0A11CFB2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>ISBN 0-13-103805-2</w:t>
      </w:r>
    </w:p>
    <w:p w14:paraId="6859A199" w14:textId="77777777" w:rsidR="00E25E16" w:rsidRPr="00E25E16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 xml:space="preserve">[2] </w:t>
      </w:r>
      <w:r>
        <w:rPr>
          <w:rFonts w:asciiTheme="minorHAnsi" w:hAnsiTheme="minorHAnsi" w:cstheme="minorHAnsi"/>
          <w:sz w:val="18"/>
          <w:szCs w:val="18"/>
        </w:rPr>
        <w:tab/>
      </w:r>
      <w:r w:rsidRPr="00E25E16">
        <w:rPr>
          <w:rFonts w:asciiTheme="minorHAnsi" w:hAnsiTheme="minorHAnsi" w:cstheme="minorHAnsi"/>
          <w:sz w:val="18"/>
          <w:szCs w:val="18"/>
        </w:rPr>
        <w:t>PATRICK, WINSTON</w:t>
      </w:r>
    </w:p>
    <w:p w14:paraId="519964CA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 xml:space="preserve">1984 </w:t>
      </w:r>
      <w:proofErr w:type="spellStart"/>
      <w:r w:rsidRPr="00E25E16">
        <w:rPr>
          <w:rFonts w:asciiTheme="minorHAnsi" w:hAnsiTheme="minorHAnsi" w:cstheme="minorHAnsi"/>
          <w:sz w:val="18"/>
          <w:szCs w:val="18"/>
        </w:rPr>
        <w:t>Inteligencia</w:t>
      </w:r>
      <w:proofErr w:type="spellEnd"/>
      <w:r w:rsidRPr="00E25E16">
        <w:rPr>
          <w:rFonts w:asciiTheme="minorHAnsi" w:hAnsiTheme="minorHAnsi" w:cstheme="minorHAnsi"/>
          <w:sz w:val="18"/>
          <w:szCs w:val="18"/>
        </w:rPr>
        <w:t xml:space="preserve"> artificial. Ed. Addison-Wesley</w:t>
      </w:r>
      <w:r>
        <w:rPr>
          <w:rFonts w:asciiTheme="minorHAnsi" w:hAnsiTheme="minorHAnsi" w:cstheme="minorHAnsi"/>
          <w:sz w:val="18"/>
          <w:szCs w:val="18"/>
        </w:rPr>
        <w:tab/>
      </w:r>
    </w:p>
    <w:p w14:paraId="04BC7D0B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 xml:space="preserve">ISBN 0-201-51876-7 </w:t>
      </w:r>
    </w:p>
    <w:p w14:paraId="4E15B270" w14:textId="77777777" w:rsidR="00E25E16" w:rsidRPr="00E25E16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>[3] ELAINE, RICH</w:t>
      </w:r>
    </w:p>
    <w:p w14:paraId="316B494E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lastRenderedPageBreak/>
        <w:t xml:space="preserve">1988 </w:t>
      </w:r>
      <w:proofErr w:type="spellStart"/>
      <w:r w:rsidRPr="00E25E16">
        <w:rPr>
          <w:rFonts w:asciiTheme="minorHAnsi" w:hAnsiTheme="minorHAnsi" w:cstheme="minorHAnsi"/>
          <w:sz w:val="18"/>
          <w:szCs w:val="18"/>
        </w:rPr>
        <w:t>Inteligencia</w:t>
      </w:r>
      <w:proofErr w:type="spellEnd"/>
      <w:r w:rsidRPr="00E25E16">
        <w:rPr>
          <w:rFonts w:asciiTheme="minorHAnsi" w:hAnsiTheme="minorHAnsi" w:cstheme="minorHAnsi"/>
          <w:sz w:val="18"/>
          <w:szCs w:val="18"/>
        </w:rPr>
        <w:t xml:space="preserve"> artificial. Ed McGraw-Hill</w:t>
      </w:r>
    </w:p>
    <w:p w14:paraId="7BE80E46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 xml:space="preserve">ISBN 0-07-450364-2 </w:t>
      </w:r>
    </w:p>
    <w:p w14:paraId="10788493" w14:textId="77777777" w:rsidR="00E25E16" w:rsidRPr="00E25E16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>[4] DAVID, MAURICIO</w:t>
      </w:r>
    </w:p>
    <w:p w14:paraId="7A82B9AA" w14:textId="77777777" w:rsidR="00E25E16" w:rsidRPr="00E25E16" w:rsidRDefault="00E25E16" w:rsidP="00E25E16">
      <w:pPr>
        <w:widowControl/>
        <w:numPr>
          <w:ilvl w:val="0"/>
          <w:numId w:val="7"/>
        </w:numPr>
        <w:suppressAutoHyphens/>
        <w:ind w:left="1701" w:hanging="34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25E16">
        <w:rPr>
          <w:rFonts w:asciiTheme="minorHAnsi" w:hAnsiTheme="minorHAnsi" w:cstheme="minorHAnsi"/>
          <w:sz w:val="18"/>
          <w:szCs w:val="18"/>
        </w:rPr>
        <w:t>Apuntes</w:t>
      </w:r>
      <w:proofErr w:type="spellEnd"/>
      <w:r w:rsidRPr="00E25E16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E25E16">
        <w:rPr>
          <w:rFonts w:asciiTheme="minorHAnsi" w:hAnsiTheme="minorHAnsi" w:cstheme="minorHAnsi"/>
          <w:sz w:val="18"/>
          <w:szCs w:val="18"/>
        </w:rPr>
        <w:t>inteligencia</w:t>
      </w:r>
      <w:proofErr w:type="spellEnd"/>
      <w:r w:rsidRPr="00E25E16">
        <w:rPr>
          <w:rFonts w:asciiTheme="minorHAnsi" w:hAnsiTheme="minorHAnsi" w:cstheme="minorHAnsi"/>
          <w:sz w:val="18"/>
          <w:szCs w:val="18"/>
        </w:rPr>
        <w:t xml:space="preserve"> artificial. </w:t>
      </w:r>
    </w:p>
    <w:p w14:paraId="0419ACCB" w14:textId="77777777" w:rsidR="00E25E16" w:rsidRPr="00E25E16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>[5] BONIFACIO, MARTIN; ALFREDO, SANZ</w:t>
      </w:r>
    </w:p>
    <w:p w14:paraId="680688F0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>2002 Redes neuronales y sistemas difusos. Ed. Alfaomega</w:t>
      </w:r>
    </w:p>
    <w:p w14:paraId="5DC04AEF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 xml:space="preserve">ISBN 84-7897-466-0 </w:t>
      </w:r>
    </w:p>
    <w:p w14:paraId="3507944F" w14:textId="77777777" w:rsidR="00E25E16" w:rsidRPr="00E25E16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>[6] JOSEPH GIARRATANO – GARY RILEY</w:t>
      </w:r>
    </w:p>
    <w:p w14:paraId="7ED15A3C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>2001 Sistemas expertos, principios y programación. Ed. Ciencias Thomson</w:t>
      </w:r>
    </w:p>
    <w:p w14:paraId="407FB133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 xml:space="preserve">ISBN 970-686-059-2 </w:t>
      </w:r>
    </w:p>
    <w:p w14:paraId="7DBDBFAD" w14:textId="77777777" w:rsidR="00E25E16" w:rsidRPr="00E25E16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>[7] JOSÉ PALMA M., ROQUE MARIN M.</w:t>
      </w:r>
    </w:p>
    <w:p w14:paraId="736F3AFE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 xml:space="preserve">2008 Inteligencia artificial, técnicas métodos y aplicaciones. </w:t>
      </w:r>
      <w:r w:rsidRPr="00E25E16">
        <w:rPr>
          <w:rFonts w:asciiTheme="minorHAnsi" w:hAnsiTheme="minorHAnsi" w:cstheme="minorHAnsi"/>
          <w:sz w:val="18"/>
          <w:szCs w:val="18"/>
        </w:rPr>
        <w:t>Ed. Mc Graw Hill</w:t>
      </w:r>
    </w:p>
    <w:p w14:paraId="0D3718E3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>ISBN 978-84-484-5618-3</w:t>
      </w:r>
    </w:p>
    <w:p w14:paraId="15C284A0" w14:textId="77777777" w:rsidR="00E25E16" w:rsidRPr="00E25E16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>[8] JOSE R. HILERA, VICTOR J. MARTINE.</w:t>
      </w:r>
    </w:p>
    <w:p w14:paraId="62669E87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>2000 Redes neuronales artificiales, fundamentos, modelos y aplicaciones. Ed. Alfaomega – rama</w:t>
      </w:r>
    </w:p>
    <w:p w14:paraId="15DC87EC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>ISBN 978-84-484-5618-3</w:t>
      </w:r>
    </w:p>
    <w:p w14:paraId="48572B45" w14:textId="77777777" w:rsidR="00E25E16" w:rsidRPr="00E25E16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>[9] NILS J. NILSON</w:t>
      </w:r>
    </w:p>
    <w:p w14:paraId="5323DB4B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 xml:space="preserve">2001 Inteligencia artificial, una nueva síntesis. </w:t>
      </w:r>
      <w:r w:rsidRPr="00E25E16">
        <w:rPr>
          <w:rFonts w:asciiTheme="minorHAnsi" w:hAnsiTheme="minorHAnsi" w:cstheme="minorHAnsi"/>
          <w:sz w:val="18"/>
          <w:szCs w:val="18"/>
        </w:rPr>
        <w:t>Ed. Mc Graw Hill</w:t>
      </w:r>
    </w:p>
    <w:p w14:paraId="21A0B54C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>ISBN 978-84-484-5618-3</w:t>
      </w:r>
    </w:p>
    <w:p w14:paraId="2D57F16A" w14:textId="77777777" w:rsidR="00E25E16" w:rsidRPr="00E25E16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  <w:lang w:val="es-419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>[10] CAMPELO Ruy; MACULAN Nelson.</w:t>
      </w:r>
    </w:p>
    <w:p w14:paraId="21D529F4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  <w:lang w:val="es-419"/>
        </w:rPr>
        <w:t xml:space="preserve">1994, Algoritmos e Heurísticas. </w:t>
      </w:r>
      <w:r w:rsidRPr="00E25E16">
        <w:rPr>
          <w:rFonts w:asciiTheme="minorHAnsi" w:hAnsiTheme="minorHAnsi" w:cstheme="minorHAnsi"/>
          <w:sz w:val="18"/>
          <w:szCs w:val="18"/>
        </w:rPr>
        <w:t>Ed. Universidad Federal Fluminense.</w:t>
      </w:r>
    </w:p>
    <w:p w14:paraId="09B74332" w14:textId="77777777" w:rsidR="00E25E16" w:rsidRPr="00E25E16" w:rsidRDefault="00E25E16" w:rsidP="00E25E16">
      <w:pPr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E25E16">
        <w:rPr>
          <w:rFonts w:asciiTheme="minorHAnsi" w:hAnsiTheme="minorHAnsi" w:cstheme="minorHAnsi"/>
          <w:sz w:val="18"/>
          <w:szCs w:val="18"/>
        </w:rPr>
        <w:t>GLOVER Fred; KOCHENBERGER Gary A.</w:t>
      </w:r>
    </w:p>
    <w:p w14:paraId="56998890" w14:textId="77777777" w:rsidR="00E25E16" w:rsidRPr="00493F0C" w:rsidRDefault="00E25E16" w:rsidP="00E25E16">
      <w:pPr>
        <w:ind w:left="1418" w:hanging="348"/>
        <w:jc w:val="both"/>
        <w:rPr>
          <w:rFonts w:asciiTheme="minorHAnsi" w:hAnsiTheme="minorHAnsi" w:cstheme="minorHAnsi"/>
          <w:sz w:val="18"/>
          <w:szCs w:val="18"/>
        </w:rPr>
      </w:pPr>
      <w:r w:rsidRPr="00493F0C">
        <w:rPr>
          <w:rFonts w:asciiTheme="minorHAnsi" w:hAnsiTheme="minorHAnsi" w:cstheme="minorHAnsi"/>
          <w:sz w:val="18"/>
          <w:szCs w:val="18"/>
        </w:rPr>
        <w:t xml:space="preserve">[11] 2003 </w:t>
      </w:r>
      <w:proofErr w:type="spellStart"/>
      <w:r w:rsidRPr="00493F0C">
        <w:rPr>
          <w:rFonts w:asciiTheme="minorHAnsi" w:hAnsiTheme="minorHAnsi" w:cstheme="minorHAnsi"/>
          <w:sz w:val="18"/>
          <w:szCs w:val="18"/>
        </w:rPr>
        <w:t>HandBook</w:t>
      </w:r>
      <w:proofErr w:type="spellEnd"/>
      <w:r w:rsidRPr="00493F0C">
        <w:rPr>
          <w:rFonts w:asciiTheme="minorHAnsi" w:hAnsiTheme="minorHAnsi" w:cstheme="minorHAnsi"/>
          <w:sz w:val="18"/>
          <w:szCs w:val="18"/>
        </w:rPr>
        <w:t xml:space="preserve"> of Metaheuristic. Kluwer International Series.</w:t>
      </w:r>
    </w:p>
    <w:p w14:paraId="5B18ED61" w14:textId="77777777" w:rsidR="00E25E16" w:rsidRPr="00E25E16" w:rsidRDefault="00E25E16" w:rsidP="007D034F">
      <w:pPr>
        <w:ind w:left="708"/>
        <w:rPr>
          <w:rFonts w:ascii="Calibri" w:hAnsi="Calibri" w:cs="Calibri"/>
          <w:bCs/>
          <w:sz w:val="18"/>
          <w:szCs w:val="18"/>
        </w:rPr>
      </w:pPr>
    </w:p>
    <w:p w14:paraId="66577FBF" w14:textId="77777777" w:rsidR="007D034F" w:rsidRPr="00D419FE" w:rsidRDefault="007D034F" w:rsidP="007D034F">
      <w:pPr>
        <w:ind w:left="708"/>
        <w:rPr>
          <w:rFonts w:ascii="Calibri" w:hAnsi="Calibri" w:cs="Calibri"/>
          <w:bCs/>
          <w:sz w:val="18"/>
          <w:szCs w:val="18"/>
          <w:lang w:val="es-PE"/>
        </w:rPr>
      </w:pPr>
      <w:r w:rsidRPr="00D419FE">
        <w:rPr>
          <w:rFonts w:ascii="Calibri" w:hAnsi="Calibri" w:cs="Calibri"/>
          <w:bCs/>
          <w:sz w:val="18"/>
          <w:szCs w:val="18"/>
          <w:lang w:val="es-PE"/>
        </w:rPr>
        <w:t>7.2. Física /virtual</w:t>
      </w:r>
    </w:p>
    <w:sectPr w:rsidR="007D034F" w:rsidRPr="00D419FE">
      <w:footerReference w:type="default" r:id="rId9"/>
      <w:pgSz w:w="11910" w:h="16840"/>
      <w:pgMar w:top="1340" w:right="1580" w:bottom="960" w:left="160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0B723" w14:textId="77777777" w:rsidR="004B14D6" w:rsidRDefault="004B14D6">
      <w:r>
        <w:separator/>
      </w:r>
    </w:p>
  </w:endnote>
  <w:endnote w:type="continuationSeparator" w:id="0">
    <w:p w14:paraId="1F43A39B" w14:textId="77777777" w:rsidR="004B14D6" w:rsidRDefault="004B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4CEC9" w14:textId="77777777" w:rsidR="00557B25" w:rsidRDefault="00811DCE">
    <w:pPr>
      <w:pStyle w:val="Textoindependiente"/>
      <w:spacing w:line="14" w:lineRule="auto"/>
      <w:rPr>
        <w:sz w:val="20"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A2E4B3" wp14:editId="5C2C72EE">
              <wp:simplePos x="0" y="0"/>
              <wp:positionH relativeFrom="page">
                <wp:posOffset>6261100</wp:posOffset>
              </wp:positionH>
              <wp:positionV relativeFrom="page">
                <wp:posOffset>10061575</wp:posOffset>
              </wp:positionV>
              <wp:extent cx="233680" cy="177800"/>
              <wp:effectExtent l="3175" t="317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1EE60" w14:textId="77777777" w:rsidR="00557B25" w:rsidRDefault="007B0030">
                          <w:pPr>
                            <w:pStyle w:val="Textoindependiente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6E5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pt;margin-top:792.2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Surw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" filled="f" stroked="f">
              <v:textbox inset="0,0,0,0">
                <w:txbxContent>
                  <w:p w:rsidR="00557B25" w:rsidRDefault="007B0030">
                    <w:pPr>
                      <w:pStyle w:val="Textoindependiente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6E5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870E1" w14:textId="77777777" w:rsidR="004B14D6" w:rsidRDefault="004B14D6">
      <w:r>
        <w:separator/>
      </w:r>
    </w:p>
  </w:footnote>
  <w:footnote w:type="continuationSeparator" w:id="0">
    <w:p w14:paraId="245C8DDF" w14:textId="77777777" w:rsidR="004B14D6" w:rsidRDefault="004B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2EC5"/>
    <w:multiLevelType w:val="hybridMultilevel"/>
    <w:tmpl w:val="0B948D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854"/>
    <w:multiLevelType w:val="hybridMultilevel"/>
    <w:tmpl w:val="6622B4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479F"/>
    <w:multiLevelType w:val="hybridMultilevel"/>
    <w:tmpl w:val="CCDA656C"/>
    <w:lvl w:ilvl="0" w:tplc="7A4AEF6E">
      <w:start w:val="1"/>
      <w:numFmt w:val="decimal"/>
      <w:lvlText w:val="%1."/>
      <w:lvlJc w:val="left"/>
      <w:pPr>
        <w:ind w:left="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EB21AC0">
      <w:numFmt w:val="bullet"/>
      <w:lvlText w:val="•"/>
      <w:lvlJc w:val="left"/>
      <w:pPr>
        <w:ind w:left="1160" w:hanging="221"/>
      </w:pPr>
      <w:rPr>
        <w:rFonts w:hint="default"/>
      </w:rPr>
    </w:lvl>
    <w:lvl w:ilvl="2" w:tplc="76A074B4">
      <w:numFmt w:val="bullet"/>
      <w:lvlText w:val="•"/>
      <w:lvlJc w:val="left"/>
      <w:pPr>
        <w:ind w:left="2000" w:hanging="221"/>
      </w:pPr>
      <w:rPr>
        <w:rFonts w:hint="default"/>
      </w:rPr>
    </w:lvl>
    <w:lvl w:ilvl="3" w:tplc="849274DE">
      <w:numFmt w:val="bullet"/>
      <w:lvlText w:val="•"/>
      <w:lvlJc w:val="left"/>
      <w:pPr>
        <w:ind w:left="2841" w:hanging="221"/>
      </w:pPr>
      <w:rPr>
        <w:rFonts w:hint="default"/>
      </w:rPr>
    </w:lvl>
    <w:lvl w:ilvl="4" w:tplc="E4508600">
      <w:numFmt w:val="bullet"/>
      <w:lvlText w:val="•"/>
      <w:lvlJc w:val="left"/>
      <w:pPr>
        <w:ind w:left="3681" w:hanging="221"/>
      </w:pPr>
      <w:rPr>
        <w:rFonts w:hint="default"/>
      </w:rPr>
    </w:lvl>
    <w:lvl w:ilvl="5" w:tplc="13D88F24">
      <w:numFmt w:val="bullet"/>
      <w:lvlText w:val="•"/>
      <w:lvlJc w:val="left"/>
      <w:pPr>
        <w:ind w:left="4522" w:hanging="221"/>
      </w:pPr>
      <w:rPr>
        <w:rFonts w:hint="default"/>
      </w:rPr>
    </w:lvl>
    <w:lvl w:ilvl="6" w:tplc="F6E8A624">
      <w:numFmt w:val="bullet"/>
      <w:lvlText w:val="•"/>
      <w:lvlJc w:val="left"/>
      <w:pPr>
        <w:ind w:left="5362" w:hanging="221"/>
      </w:pPr>
      <w:rPr>
        <w:rFonts w:hint="default"/>
      </w:rPr>
    </w:lvl>
    <w:lvl w:ilvl="7" w:tplc="544E9094">
      <w:numFmt w:val="bullet"/>
      <w:lvlText w:val="•"/>
      <w:lvlJc w:val="left"/>
      <w:pPr>
        <w:ind w:left="6202" w:hanging="221"/>
      </w:pPr>
      <w:rPr>
        <w:rFonts w:hint="default"/>
      </w:rPr>
    </w:lvl>
    <w:lvl w:ilvl="8" w:tplc="F972291E">
      <w:numFmt w:val="bullet"/>
      <w:lvlText w:val="•"/>
      <w:lvlJc w:val="left"/>
      <w:pPr>
        <w:ind w:left="7043" w:hanging="221"/>
      </w:pPr>
      <w:rPr>
        <w:rFonts w:hint="default"/>
      </w:rPr>
    </w:lvl>
  </w:abstractNum>
  <w:abstractNum w:abstractNumId="3" w15:restartNumberingAfterBreak="0">
    <w:nsid w:val="3EF33A5E"/>
    <w:multiLevelType w:val="hybridMultilevel"/>
    <w:tmpl w:val="6EE8418E"/>
    <w:lvl w:ilvl="0" w:tplc="7ACC81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646D6"/>
    <w:multiLevelType w:val="hybridMultilevel"/>
    <w:tmpl w:val="8370FCEE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461A92"/>
    <w:multiLevelType w:val="hybridMultilevel"/>
    <w:tmpl w:val="F220489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DE1"/>
    <w:multiLevelType w:val="hybridMultilevel"/>
    <w:tmpl w:val="901CFE82"/>
    <w:lvl w:ilvl="0" w:tplc="17206888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FF7AE0"/>
    <w:multiLevelType w:val="hybridMultilevel"/>
    <w:tmpl w:val="FDF0A2AA"/>
    <w:lvl w:ilvl="0" w:tplc="57BC301C">
      <w:start w:val="2009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25"/>
    <w:rsid w:val="0005210F"/>
    <w:rsid w:val="000577E9"/>
    <w:rsid w:val="000D3222"/>
    <w:rsid w:val="000E2FFC"/>
    <w:rsid w:val="00144083"/>
    <w:rsid w:val="00152D65"/>
    <w:rsid w:val="00171F26"/>
    <w:rsid w:val="001821D5"/>
    <w:rsid w:val="001A59F4"/>
    <w:rsid w:val="001D29F4"/>
    <w:rsid w:val="00347D02"/>
    <w:rsid w:val="004037FE"/>
    <w:rsid w:val="0049263C"/>
    <w:rsid w:val="00493F0C"/>
    <w:rsid w:val="004A36B3"/>
    <w:rsid w:val="004B14D6"/>
    <w:rsid w:val="004F1C82"/>
    <w:rsid w:val="00517C59"/>
    <w:rsid w:val="00546B5F"/>
    <w:rsid w:val="00557B25"/>
    <w:rsid w:val="005756EB"/>
    <w:rsid w:val="006348AA"/>
    <w:rsid w:val="006629C5"/>
    <w:rsid w:val="0067042C"/>
    <w:rsid w:val="006B56D0"/>
    <w:rsid w:val="006F0659"/>
    <w:rsid w:val="006F603B"/>
    <w:rsid w:val="00776D9A"/>
    <w:rsid w:val="007920D0"/>
    <w:rsid w:val="007B0030"/>
    <w:rsid w:val="007B4242"/>
    <w:rsid w:val="007D034F"/>
    <w:rsid w:val="00811DCE"/>
    <w:rsid w:val="008803C5"/>
    <w:rsid w:val="008C13FD"/>
    <w:rsid w:val="0090340F"/>
    <w:rsid w:val="0091036B"/>
    <w:rsid w:val="00991527"/>
    <w:rsid w:val="00A52634"/>
    <w:rsid w:val="00A6398C"/>
    <w:rsid w:val="00B01A6B"/>
    <w:rsid w:val="00B06DFE"/>
    <w:rsid w:val="00B11A43"/>
    <w:rsid w:val="00B24D02"/>
    <w:rsid w:val="00C3165D"/>
    <w:rsid w:val="00D419FE"/>
    <w:rsid w:val="00D549FF"/>
    <w:rsid w:val="00E1369B"/>
    <w:rsid w:val="00E25E16"/>
    <w:rsid w:val="00EC6E8A"/>
    <w:rsid w:val="00FB60C5"/>
    <w:rsid w:val="00FD3C8A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CF6DAC"/>
  <w15:docId w15:val="{4FE59739-68DA-4949-BC24-2709F590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line="274" w:lineRule="exact"/>
      <w:ind w:left="28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322" w:hanging="2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2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0D0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034F"/>
    <w:pPr>
      <w:widowControl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6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hotos1.blogger.com/blogger/1822/1238/1600/escud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1892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Sisinvitado</dc:creator>
  <cp:lastModifiedBy>Hugo</cp:lastModifiedBy>
  <cp:revision>2</cp:revision>
  <dcterms:created xsi:type="dcterms:W3CDTF">2020-10-20T00:26:00Z</dcterms:created>
  <dcterms:modified xsi:type="dcterms:W3CDTF">2020-10-20T00:26:00Z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2017-08-21T00:00:00Z</vt:filetime>
  </property>
</Properties>
</file>